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Default="007A270F" w:rsidP="004542CD">
      <w:pPr>
        <w:pStyle w:val="Heading3"/>
      </w:pPr>
      <w:r>
        <w:t>EVIDENCE MATRIX</w:t>
      </w:r>
    </w:p>
    <w:p w:rsidR="00AF347D" w:rsidRDefault="008D165B" w:rsidP="004542CD">
      <w:pPr>
        <w:pStyle w:val="Heading3"/>
        <w:rPr>
          <w:i/>
        </w:rPr>
      </w:pPr>
      <w:r w:rsidRPr="00AF347D">
        <w:rPr>
          <w:i/>
        </w:rPr>
        <w:t>Please complete this matrix as succinctly as possible providing l</w:t>
      </w:r>
      <w:r w:rsidR="00AF347D" w:rsidRPr="00AF347D">
        <w:rPr>
          <w:i/>
        </w:rPr>
        <w:t>i</w:t>
      </w:r>
      <w:r w:rsidRPr="00AF347D">
        <w:rPr>
          <w:i/>
        </w:rPr>
        <w:t>nks to the evidence (e.g</w:t>
      </w:r>
      <w:r w:rsidR="00D53120">
        <w:rPr>
          <w:i/>
        </w:rPr>
        <w:t>.</w:t>
      </w:r>
      <w:r w:rsidRPr="00AF347D">
        <w:rPr>
          <w:i/>
        </w:rPr>
        <w:t xml:space="preserve"> citing specific learning outcomes, module codes, handbooks </w:t>
      </w:r>
      <w:r w:rsidR="003E7962" w:rsidRPr="00AF347D">
        <w:rPr>
          <w:i/>
        </w:rPr>
        <w:t>etc.</w:t>
      </w:r>
      <w:r w:rsidRPr="00AF347D">
        <w:rPr>
          <w:i/>
        </w:rPr>
        <w:t xml:space="preserve">). </w:t>
      </w:r>
      <w:r w:rsidR="00D53120">
        <w:rPr>
          <w:i/>
        </w:rPr>
        <w:t>A</w:t>
      </w:r>
      <w:r w:rsidRPr="00AF347D">
        <w:rPr>
          <w:i/>
        </w:rPr>
        <w:t xml:space="preserve">ll wording in italics must be deleted, it </w:t>
      </w:r>
      <w:r w:rsidR="007A270F">
        <w:rPr>
          <w:i/>
        </w:rPr>
        <w:t>provides</w:t>
      </w:r>
      <w:r w:rsidRPr="00AF347D">
        <w:rPr>
          <w:i/>
        </w:rPr>
        <w:t xml:space="preserve"> brief guidance, it is not a comprehensive list of what should be includ</w:t>
      </w:r>
      <w:r w:rsidR="00AF347D" w:rsidRPr="00AF347D">
        <w:rPr>
          <w:i/>
        </w:rPr>
        <w:t>ed</w:t>
      </w:r>
      <w:r w:rsidR="00AF347D">
        <w:rPr>
          <w:i/>
        </w:rPr>
        <w:t xml:space="preserve">.  </w:t>
      </w:r>
      <w:r w:rsidR="00C940DF">
        <w:rPr>
          <w:i/>
        </w:rPr>
        <w:t>Separate matrices for each programme can be provided if desired.</w:t>
      </w:r>
    </w:p>
    <w:p w:rsidR="00C23FE8" w:rsidRPr="00C23FE8" w:rsidRDefault="00C23FE8" w:rsidP="00C23FE8"/>
    <w:p w:rsidR="009F27B8" w:rsidRPr="004542CD" w:rsidRDefault="001F38DF" w:rsidP="004542CD">
      <w:pPr>
        <w:pStyle w:val="Heading3"/>
      </w:pPr>
      <w: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8755B2">
        <w:trPr>
          <w:trHeight w:val="436"/>
          <w:tblHeader/>
        </w:trPr>
        <w:tc>
          <w:tcPr>
            <w:tcW w:w="13149" w:type="dxa"/>
            <w:gridSpan w:val="2"/>
            <w:shd w:val="clear" w:color="auto" w:fill="343E5F"/>
            <w:vAlign w:val="bottom"/>
          </w:tcPr>
          <w:p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trPr>
          <w:trHeight w:val="588"/>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Accreditation subject area</w:t>
            </w:r>
          </w:p>
          <w:p w:rsidR="009F27B8" w:rsidRPr="008755B2" w:rsidRDefault="009F27B8" w:rsidP="00155874">
            <w:pPr>
              <w:pStyle w:val="StyleTableBodyTextItalic"/>
              <w:jc w:val="both"/>
              <w:rPr>
                <w:i w:val="0"/>
                <w:sz w:val="20"/>
                <w:szCs w:val="20"/>
              </w:rPr>
            </w:pPr>
          </w:p>
        </w:tc>
        <w:tc>
          <w:tcPr>
            <w:tcW w:w="8214" w:type="dxa"/>
          </w:tcPr>
          <w:p w:rsidR="00446C1F" w:rsidRPr="00774B75" w:rsidRDefault="00774B75" w:rsidP="00774B75">
            <w:pPr>
              <w:pStyle w:val="Heading3"/>
              <w:rPr>
                <w:b w:val="0"/>
                <w:i/>
                <w:sz w:val="20"/>
                <w:szCs w:val="20"/>
              </w:rPr>
            </w:pPr>
            <w:r w:rsidRPr="00774B75">
              <w:rPr>
                <w:b w:val="0"/>
                <w:i/>
                <w:sz w:val="20"/>
                <w:szCs w:val="20"/>
              </w:rPr>
              <w:t>Molecular Aspects of Biology</w:t>
            </w:r>
          </w:p>
          <w:p w:rsidR="00774B75" w:rsidRPr="00774B75" w:rsidRDefault="00774B75" w:rsidP="00774B75">
            <w:pPr>
              <w:rPr>
                <w:i/>
              </w:rPr>
            </w:pPr>
            <w:r w:rsidRPr="00774B75">
              <w:rPr>
                <w:i/>
              </w:rPr>
              <w:t>Whole Organism Biology</w:t>
            </w:r>
          </w:p>
          <w:p w:rsidR="00774B75" w:rsidRPr="00774B75" w:rsidRDefault="00774B75" w:rsidP="00774B75">
            <w:pPr>
              <w:rPr>
                <w:i/>
              </w:rPr>
            </w:pPr>
            <w:r w:rsidRPr="00774B75">
              <w:rPr>
                <w:i/>
              </w:rPr>
              <w:t>Ecological and Environmental Sciences</w:t>
            </w:r>
          </w:p>
          <w:p w:rsidR="00774B75" w:rsidRPr="00774B75" w:rsidRDefault="00774B75" w:rsidP="00774B75">
            <w:pPr>
              <w:rPr>
                <w:i/>
              </w:rPr>
            </w:pPr>
            <w:r w:rsidRPr="00774B75">
              <w:rPr>
                <w:i/>
              </w:rPr>
              <w:t>(select all that apply)</w:t>
            </w:r>
          </w:p>
          <w:p w:rsidR="009F27B8" w:rsidRPr="008755B2" w:rsidRDefault="009F27B8" w:rsidP="00155874">
            <w:pPr>
              <w:rPr>
                <w:rFonts w:cs="Arial"/>
                <w:szCs w:val="20"/>
              </w:rPr>
            </w:pPr>
          </w:p>
        </w:tc>
      </w:tr>
      <w:tr w:rsidR="00AF44CC" w:rsidRPr="008755B2">
        <w:trPr>
          <w:trHeight w:val="321"/>
        </w:trPr>
        <w:tc>
          <w:tcPr>
            <w:tcW w:w="4935" w:type="dxa"/>
            <w:shd w:val="clear" w:color="auto" w:fill="E6E6E6"/>
          </w:tcPr>
          <w:p w:rsidR="00AF44CC" w:rsidRPr="008755B2" w:rsidRDefault="00155874" w:rsidP="00155874">
            <w:pPr>
              <w:pStyle w:val="StyleTableBodyTextItalic"/>
              <w:jc w:val="both"/>
              <w:rPr>
                <w:i w:val="0"/>
                <w:sz w:val="20"/>
                <w:szCs w:val="20"/>
              </w:rPr>
            </w:pPr>
            <w:r w:rsidRPr="008755B2">
              <w:rPr>
                <w:i w:val="0"/>
                <w:sz w:val="20"/>
                <w:szCs w:val="20"/>
              </w:rPr>
              <w:t>Proposing HEI</w:t>
            </w:r>
          </w:p>
        </w:tc>
        <w:tc>
          <w:tcPr>
            <w:tcW w:w="8214" w:type="dxa"/>
          </w:tcPr>
          <w:p w:rsidR="00AF44CC" w:rsidRPr="008D165B" w:rsidRDefault="008D165B" w:rsidP="00155874">
            <w:pPr>
              <w:rPr>
                <w:rFonts w:cs="Arial"/>
                <w:i/>
                <w:szCs w:val="20"/>
              </w:rPr>
            </w:pPr>
            <w:r w:rsidRPr="008D165B">
              <w:rPr>
                <w:rFonts w:cs="Arial"/>
                <w:i/>
                <w:szCs w:val="20"/>
              </w:rPr>
              <w:t>Name of HEI</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Department/Faculty/school etc.</w:t>
            </w:r>
          </w:p>
        </w:tc>
        <w:tc>
          <w:tcPr>
            <w:tcW w:w="8214" w:type="dxa"/>
          </w:tcPr>
          <w:p w:rsidR="00155874" w:rsidRPr="008D165B" w:rsidRDefault="008D165B" w:rsidP="00155874">
            <w:pPr>
              <w:rPr>
                <w:rFonts w:cs="Arial"/>
                <w:i/>
                <w:szCs w:val="20"/>
              </w:rPr>
            </w:pPr>
            <w:r w:rsidRPr="008D165B">
              <w:rPr>
                <w:rFonts w:cs="Arial"/>
                <w:i/>
                <w:szCs w:val="20"/>
              </w:rPr>
              <w:t xml:space="preserve">Name of department </w:t>
            </w:r>
            <w:r w:rsidR="003E7962" w:rsidRPr="008D165B">
              <w:rPr>
                <w:rFonts w:cs="Arial"/>
                <w:i/>
                <w:szCs w:val="20"/>
              </w:rPr>
              <w:t>etc.</w:t>
            </w:r>
          </w:p>
        </w:tc>
      </w:tr>
      <w:tr w:rsidR="00155874" w:rsidRPr="008755B2">
        <w:trPr>
          <w:trHeight w:val="325"/>
        </w:trPr>
        <w:tc>
          <w:tcPr>
            <w:tcW w:w="4935" w:type="dxa"/>
            <w:shd w:val="clear" w:color="auto" w:fill="E6E6E6"/>
          </w:tcPr>
          <w:p w:rsidR="008755B2" w:rsidRPr="008755B2" w:rsidRDefault="00155874" w:rsidP="008755B2">
            <w:pPr>
              <w:pStyle w:val="CLQEBullets"/>
              <w:tabs>
                <w:tab w:val="clear" w:pos="288"/>
              </w:tabs>
              <w:rPr>
                <w:rFonts w:cs="Arial"/>
                <w:sz w:val="20"/>
                <w:szCs w:val="20"/>
              </w:rPr>
            </w:pPr>
            <w:r w:rsidRPr="008755B2">
              <w:rPr>
                <w:rFonts w:cs="Arial"/>
                <w:sz w:val="20"/>
                <w:szCs w:val="20"/>
              </w:rPr>
              <w:t>Programme title and titles of awards covered</w:t>
            </w:r>
          </w:p>
        </w:tc>
        <w:tc>
          <w:tcPr>
            <w:tcW w:w="8214" w:type="dxa"/>
          </w:tcPr>
          <w:p w:rsidR="00446C1F" w:rsidRPr="008D165B" w:rsidRDefault="008D165B" w:rsidP="00446C1F">
            <w:pPr>
              <w:rPr>
                <w:rFonts w:cs="Arial"/>
                <w:i/>
                <w:szCs w:val="20"/>
              </w:rPr>
            </w:pPr>
            <w:r w:rsidRPr="008D165B">
              <w:rPr>
                <w:rFonts w:cs="Arial"/>
                <w:i/>
                <w:szCs w:val="20"/>
              </w:rPr>
              <w:t>List titles of awards</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Programme duration</w:t>
            </w:r>
          </w:p>
        </w:tc>
        <w:tc>
          <w:tcPr>
            <w:tcW w:w="8214" w:type="dxa"/>
          </w:tcPr>
          <w:p w:rsidR="00155874" w:rsidRPr="008D165B" w:rsidRDefault="008D165B" w:rsidP="00155874">
            <w:pPr>
              <w:rPr>
                <w:rFonts w:cs="Arial"/>
                <w:i/>
                <w:szCs w:val="20"/>
              </w:rPr>
            </w:pPr>
            <w:r w:rsidRPr="008D165B">
              <w:rPr>
                <w:rFonts w:cs="Arial"/>
                <w:i/>
                <w:szCs w:val="20"/>
              </w:rPr>
              <w:t>State duration</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Date of HEI formal Approval</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Planned review date</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bl>
    <w:p w:rsidR="00C23FE8" w:rsidRDefault="00C23FE8" w:rsidP="001F38DF">
      <w:pPr>
        <w:rPr>
          <w:rFonts w:cs="Arial"/>
          <w:b/>
          <w:sz w:val="21"/>
          <w:szCs w:val="21"/>
        </w:rPr>
      </w:pPr>
    </w:p>
    <w:p w:rsidR="001F38DF" w:rsidRPr="001F38DF" w:rsidRDefault="001F38DF" w:rsidP="001F38DF">
      <w:pPr>
        <w:rPr>
          <w:rFonts w:cs="Arial"/>
          <w:b/>
          <w:szCs w:val="20"/>
        </w:rPr>
      </w:pPr>
      <w:r w:rsidRPr="001F38DF">
        <w:rPr>
          <w:b/>
        </w:rPr>
        <w:t>Section 2 Summary of Evidence</w:t>
      </w:r>
      <w:r w:rsidRPr="001F38DF">
        <w:rPr>
          <w:rFonts w:cs="Arial"/>
          <w:b/>
          <w:szCs w:val="20"/>
        </w:rPr>
        <w:t xml:space="preserve"> </w:t>
      </w:r>
    </w:p>
    <w:p w:rsidR="001F38DF" w:rsidRDefault="001F38DF" w:rsidP="001F38DF">
      <w:pPr>
        <w:rPr>
          <w:rFonts w:cs="Arial"/>
          <w:szCs w:val="20"/>
        </w:rPr>
      </w:pPr>
    </w:p>
    <w:p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C940DF">
        <w:rPr>
          <w:rFonts w:cs="Arial"/>
          <w:i/>
          <w:szCs w:val="20"/>
        </w:rPr>
        <w:t xml:space="preserve">should be easily accessible from the documentation provided (e.g. by reference to specific folders, file names, modules </w:t>
      </w:r>
      <w:r w:rsidR="003E7962">
        <w:rPr>
          <w:rFonts w:cs="Arial"/>
          <w:i/>
          <w:szCs w:val="20"/>
        </w:rPr>
        <w:t>etc.</w:t>
      </w:r>
      <w:r w:rsidR="00C940DF">
        <w:rPr>
          <w:rFonts w:cs="Arial"/>
          <w:i/>
          <w:szCs w:val="20"/>
        </w:rPr>
        <w:t>).</w:t>
      </w:r>
      <w:r w:rsidR="00225CDC">
        <w:rPr>
          <w:rFonts w:cs="Arial"/>
          <w:i/>
          <w:szCs w:val="20"/>
        </w:rPr>
        <w:t xml:space="preserve"> </w:t>
      </w:r>
      <w:r w:rsidR="00225CDC" w:rsidRPr="00E130C9">
        <w:rPr>
          <w:rFonts w:cs="Arial"/>
          <w:i/>
          <w:szCs w:val="20"/>
        </w:rPr>
        <w:t>Please ensure when referencing modules in the matrix that you include both module code and title and that the file name for module descriptors is clearly recognisable.</w:t>
      </w:r>
      <w:r w:rsidR="00225CDC">
        <w:rPr>
          <w:rFonts w:cs="Arial"/>
          <w:i/>
          <w:szCs w:val="20"/>
        </w:rPr>
        <w:t xml:space="preserve"> </w:t>
      </w:r>
      <w:r w:rsidR="00C940DF">
        <w:rPr>
          <w:rFonts w:cs="Arial"/>
          <w:i/>
          <w:szCs w:val="20"/>
        </w:rPr>
        <w:t>O</w:t>
      </w:r>
      <w:r w:rsidRPr="00AF347D">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C940DF">
        <w:rPr>
          <w:rFonts w:cs="Arial"/>
          <w:i/>
          <w:szCs w:val="20"/>
        </w:rPr>
        <w:t xml:space="preserve">Evidence column in the </w:t>
      </w:r>
      <w:r w:rsidRPr="00AF347D">
        <w:rPr>
          <w:rFonts w:cs="Arial"/>
          <w:i/>
          <w:szCs w:val="20"/>
        </w:rPr>
        <w:t>table can be divided into levels in the prog</w:t>
      </w:r>
      <w:r w:rsidR="00AF347D" w:rsidRPr="00AF347D">
        <w:rPr>
          <w:rFonts w:cs="Arial"/>
          <w:i/>
          <w:szCs w:val="20"/>
        </w:rPr>
        <w:t>ramme as desired</w:t>
      </w:r>
      <w:r w:rsidR="00AF347D">
        <w:rPr>
          <w:rFonts w:cs="Arial"/>
          <w:i/>
          <w:szCs w:val="20"/>
        </w:rPr>
        <w:t>.</w:t>
      </w:r>
    </w:p>
    <w:p w:rsidR="000B0964" w:rsidRDefault="000B0964" w:rsidP="001F38DF">
      <w:pPr>
        <w:rPr>
          <w:rFonts w:cs="Arial"/>
          <w:szCs w:val="20"/>
        </w:rPr>
      </w:pPr>
      <w:bookmarkStart w:id="0" w:name="_GoBack"/>
      <w:bookmarkEnd w:id="0"/>
    </w:p>
    <w:tbl>
      <w:tblPr>
        <w:tblW w:w="0" w:type="auto"/>
        <w:tblCellMar>
          <w:top w:w="29" w:type="dxa"/>
          <w:left w:w="115" w:type="dxa"/>
          <w:bottom w:w="29" w:type="dxa"/>
          <w:right w:w="115" w:type="dxa"/>
        </w:tblCellMar>
        <w:tblLook w:val="01E0" w:firstRow="1" w:lastRow="1" w:firstColumn="1" w:lastColumn="1" w:noHBand="0" w:noVBand="0"/>
      </w:tblPr>
      <w:tblGrid>
        <w:gridCol w:w="3399"/>
        <w:gridCol w:w="9791"/>
      </w:tblGrid>
      <w:tr w:rsidR="000B0964" w:rsidRPr="000B0964" w:rsidTr="00913A64">
        <w:trPr>
          <w:trHeight w:val="497"/>
        </w:trPr>
        <w:tc>
          <w:tcPr>
            <w:tcW w:w="4883"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0B0964" w:rsidRDefault="000B0964" w:rsidP="000B0964">
            <w:pPr>
              <w:keepNext/>
              <w:spacing w:before="80" w:after="20"/>
              <w:outlineLvl w:val="4"/>
              <w:rPr>
                <w:rFonts w:cs="Arial"/>
                <w:b/>
                <w:bCs/>
                <w:color w:val="FFFFFF"/>
                <w:spacing w:val="20"/>
                <w:szCs w:val="20"/>
              </w:rPr>
            </w:pPr>
            <w:r w:rsidRPr="000B0964">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0B0964" w:rsidRDefault="00C940DF" w:rsidP="000B0964">
            <w:pPr>
              <w:keepNext/>
              <w:spacing w:before="80" w:after="20"/>
              <w:outlineLvl w:val="4"/>
              <w:rPr>
                <w:rFonts w:cs="Arial"/>
                <w:b/>
                <w:bCs/>
                <w:color w:val="FFFFFF"/>
                <w:spacing w:val="20"/>
                <w:szCs w:val="20"/>
              </w:rPr>
            </w:pPr>
            <w:r>
              <w:rPr>
                <w:rFonts w:cs="Arial"/>
                <w:b/>
                <w:bCs/>
                <w:color w:val="FFFFFF"/>
                <w:spacing w:val="20"/>
                <w:szCs w:val="20"/>
              </w:rPr>
              <w:t>Evidence</w:t>
            </w:r>
          </w:p>
        </w:tc>
      </w:tr>
      <w:tr w:rsidR="000B0964" w:rsidRPr="000B0964" w:rsidTr="00913A64">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rsidR="000B0964" w:rsidRPr="000B0964" w:rsidRDefault="000B0964" w:rsidP="003E7962">
            <w:pPr>
              <w:numPr>
                <w:ilvl w:val="0"/>
                <w:numId w:val="28"/>
              </w:numPr>
              <w:spacing w:after="200" w:line="276" w:lineRule="auto"/>
              <w:contextualSpacing/>
              <w:rPr>
                <w:rFonts w:eastAsia="Calibri" w:cs="Arial"/>
                <w:szCs w:val="20"/>
                <w:lang w:val="en-GB"/>
              </w:rPr>
            </w:pPr>
            <w:r w:rsidRPr="000B0964">
              <w:rPr>
                <w:rFonts w:eastAsia="Calibri" w:cs="Arial"/>
                <w:szCs w:val="20"/>
                <w:lang w:val="en-GB"/>
              </w:rPr>
              <w:t>Does documentation indicate that the programme will incorporate a graduating level, capstone, experience which includes the analysis and critical evaluation of data within an independently produced piece of work? The project should</w:t>
            </w:r>
            <w:r>
              <w:rPr>
                <w:rFonts w:eastAsia="Calibri" w:cs="Arial"/>
                <w:szCs w:val="20"/>
                <w:lang w:val="en-GB"/>
              </w:rPr>
              <w:t xml:space="preserve"> contain </w:t>
            </w:r>
            <w:r w:rsidRPr="000B0964">
              <w:rPr>
                <w:rFonts w:eastAsia="Calibri" w:cs="Arial"/>
                <w:szCs w:val="20"/>
                <w:lang w:val="en-GB"/>
              </w:rPr>
              <w:t>the following elements:</w:t>
            </w:r>
          </w:p>
        </w:tc>
      </w:tr>
      <w:tr w:rsidR="000B0964" w:rsidRPr="000B0964">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0B0964" w:rsidRPr="000B0964" w:rsidRDefault="000B0964" w:rsidP="000B0964">
            <w:pPr>
              <w:numPr>
                <w:ilvl w:val="0"/>
                <w:numId w:val="27"/>
              </w:numPr>
              <w:spacing w:after="200" w:line="276" w:lineRule="auto"/>
              <w:contextualSpacing/>
              <w:rPr>
                <w:rFonts w:eastAsia="Calibri" w:cs="Arial"/>
                <w:szCs w:val="20"/>
                <w:lang w:val="en-GB"/>
              </w:rPr>
            </w:pPr>
            <w:r w:rsidRPr="000B0964">
              <w:rPr>
                <w:rFonts w:eastAsia="Calibri" w:cs="Arial"/>
                <w:szCs w:val="20"/>
                <w:lang w:val="en-GB"/>
              </w:rPr>
              <w:t>Be an extended piece of work</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0B0964" w:rsidRPr="000B0964" w:rsidRDefault="008D165B" w:rsidP="000B0964">
            <w:pPr>
              <w:rPr>
                <w:rFonts w:cs="Arial"/>
                <w:i/>
                <w:szCs w:val="20"/>
              </w:rPr>
            </w:pPr>
            <w:r w:rsidRPr="008D165B">
              <w:rPr>
                <w:rFonts w:cs="Arial"/>
                <w:i/>
                <w:szCs w:val="20"/>
              </w:rPr>
              <w:t>Provide items of evidence appropriate to the criteria for the final year project, the project must be at least 30 credits, cite the module code(s) for the project</w:t>
            </w:r>
            <w:r w:rsidR="00B22B23">
              <w:rPr>
                <w:rFonts w:cs="Arial"/>
                <w:i/>
                <w:szCs w:val="20"/>
              </w:rPr>
              <w:t xml:space="preserve">. </w:t>
            </w:r>
            <w:r w:rsidR="00B22B23" w:rsidRPr="00B22B23">
              <w:rPr>
                <w:i/>
              </w:rPr>
              <w:t>The Society requires that the capstone experience  must be passed for students to achieve an accredited honours degree, please provide evidence of the appropriate degree regulation</w:t>
            </w:r>
          </w:p>
        </w:tc>
      </w:tr>
      <w:tr w:rsidR="000B0964" w:rsidRPr="000B0964">
        <w:trPr>
          <w:trHeight w:val="772"/>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200" w:line="276" w:lineRule="auto"/>
              <w:contextualSpacing/>
              <w:rPr>
                <w:rFonts w:eastAsia="Calibri" w:cs="Arial"/>
                <w:szCs w:val="20"/>
                <w:lang w:val="en-GB"/>
              </w:rPr>
            </w:pPr>
            <w:r w:rsidRPr="000B0964">
              <w:rPr>
                <w:rFonts w:eastAsia="Calibri" w:cs="Arial"/>
                <w:szCs w:val="20"/>
                <w:lang w:val="en-GB"/>
              </w:rPr>
              <w:t>Be enquiry based</w:t>
            </w: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How do ALL projects meet this criterion?</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Default="000B0964" w:rsidP="000B0964">
            <w:pPr>
              <w:numPr>
                <w:ilvl w:val="0"/>
                <w:numId w:val="27"/>
              </w:numPr>
              <w:spacing w:after="200" w:line="276" w:lineRule="auto"/>
              <w:contextualSpacing/>
              <w:rPr>
                <w:rFonts w:eastAsia="Calibri" w:cs="Arial"/>
                <w:szCs w:val="20"/>
                <w:lang w:val="en-GB"/>
              </w:rPr>
            </w:pPr>
            <w:r w:rsidRPr="000B0964">
              <w:rPr>
                <w:rFonts w:eastAsia="Calibri" w:cs="Arial"/>
                <w:szCs w:val="20"/>
                <w:lang w:val="en-GB"/>
              </w:rPr>
              <w:t>Be directly relevant to the student’s degree discipline</w:t>
            </w:r>
          </w:p>
          <w:p w:rsidR="003E7962" w:rsidRPr="000B0964" w:rsidRDefault="003E7962" w:rsidP="003E7962">
            <w:pPr>
              <w:spacing w:after="200" w:line="276" w:lineRule="auto"/>
              <w:ind w:left="72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 xml:space="preserve">For example by reference to the student handbook, a list of students and projects </w:t>
            </w:r>
            <w:r w:rsidR="003E7962" w:rsidRPr="008D165B">
              <w:rPr>
                <w:rFonts w:cs="Arial"/>
                <w:i/>
                <w:szCs w:val="20"/>
              </w:rPr>
              <w:t>etc.</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Be underpinned by a range of relevant sources</w:t>
            </w:r>
          </w:p>
          <w:p w:rsidR="000B0964" w:rsidRPr="000B0964" w:rsidRDefault="000B0964" w:rsidP="000B0964">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8D165B">
            <w:pPr>
              <w:rPr>
                <w:rFonts w:cs="Arial"/>
                <w:i/>
                <w:szCs w:val="20"/>
              </w:rPr>
            </w:pPr>
            <w:r w:rsidRPr="008D165B">
              <w:rPr>
                <w:rFonts w:cs="Arial"/>
                <w:i/>
                <w:szCs w:val="20"/>
              </w:rPr>
              <w:t>Evidenced  for example by the module descriptor, the  project handbook and samples of projects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Be contextualised and show a recognition of the provisional nature of knowledge</w:t>
            </w:r>
          </w:p>
          <w:p w:rsidR="000B0964" w:rsidRPr="000B0964"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w:t>
            </w:r>
            <w:r w:rsidR="00C940DF">
              <w:rPr>
                <w:rFonts w:cs="Arial"/>
                <w:i/>
                <w:szCs w:val="20"/>
              </w:rPr>
              <w:t xml:space="preserve"> </w:t>
            </w:r>
            <w:r w:rsidRPr="008D165B">
              <w:rPr>
                <w:rFonts w:cs="Arial"/>
                <w:i/>
                <w:szCs w:val="20"/>
              </w:rPr>
              <w:t>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 xml:space="preserve">Be firmly based on the processes of critical thinking, challenge and </w:t>
            </w:r>
            <w:r w:rsidR="00517265">
              <w:rPr>
                <w:rFonts w:cs="Arial"/>
                <w:iCs/>
                <w:szCs w:val="20"/>
              </w:rPr>
              <w:t>evaluation</w:t>
            </w:r>
          </w:p>
          <w:p w:rsidR="000B0964" w:rsidRPr="000B0964"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Default="00210C33" w:rsidP="003E7962">
            <w:pPr>
              <w:numPr>
                <w:ilvl w:val="0"/>
                <w:numId w:val="27"/>
              </w:numPr>
              <w:spacing w:after="60"/>
              <w:rPr>
                <w:rFonts w:cs="Arial"/>
                <w:iCs/>
                <w:szCs w:val="20"/>
              </w:rPr>
            </w:pPr>
            <w:r>
              <w:rPr>
                <w:rFonts w:cs="Arial"/>
                <w:iCs/>
                <w:szCs w:val="20"/>
              </w:rPr>
              <w:t>Have a clearly</w:t>
            </w:r>
            <w:r w:rsidR="003E7962">
              <w:rPr>
                <w:rFonts w:cs="Arial"/>
                <w:iCs/>
                <w:szCs w:val="20"/>
              </w:rPr>
              <w:t xml:space="preserve"> defined and justified approach</w:t>
            </w:r>
          </w:p>
          <w:p w:rsidR="003E7962" w:rsidRPr="003E7962" w:rsidRDefault="003E7962" w:rsidP="003E7962">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w:t>
            </w:r>
          </w:p>
        </w:tc>
      </w:tr>
      <w:tr w:rsidR="00210C33"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210C33" w:rsidRDefault="00210C33" w:rsidP="000B0964">
            <w:pPr>
              <w:numPr>
                <w:ilvl w:val="0"/>
                <w:numId w:val="27"/>
              </w:numPr>
              <w:spacing w:after="60"/>
              <w:rPr>
                <w:rFonts w:cs="Arial"/>
                <w:iCs/>
                <w:szCs w:val="20"/>
              </w:rPr>
            </w:pPr>
            <w:r>
              <w:rPr>
                <w:rFonts w:cs="Arial"/>
                <w:iCs/>
                <w:szCs w:val="20"/>
              </w:rPr>
              <w:lastRenderedPageBreak/>
              <w:t>B</w:t>
            </w:r>
            <w:r w:rsidRPr="000B0964">
              <w:rPr>
                <w:rFonts w:cs="Arial"/>
                <w:iCs/>
                <w:szCs w:val="20"/>
              </w:rPr>
              <w:t>uild up to its conclusions and, where appropriate , will have  an element of reflective commentary, including recommendations</w:t>
            </w:r>
          </w:p>
        </w:tc>
        <w:tc>
          <w:tcPr>
            <w:tcW w:w="8067" w:type="dxa"/>
            <w:tcBorders>
              <w:top w:val="single" w:sz="4" w:space="0" w:color="C0C0C0"/>
              <w:left w:val="single" w:sz="4" w:space="0" w:color="C0C0C0"/>
              <w:bottom w:val="single" w:sz="4" w:space="0" w:color="C0C0C0"/>
            </w:tcBorders>
          </w:tcPr>
          <w:p w:rsidR="00210C33" w:rsidRPr="008D165B" w:rsidRDefault="00210C33" w:rsidP="000B0964">
            <w:pPr>
              <w:rPr>
                <w:rFonts w:cs="Arial"/>
                <w:i/>
                <w:szCs w:val="20"/>
              </w:rPr>
            </w:pPr>
            <w:r>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Communicate the research outcomes appropriately and effectively</w:t>
            </w:r>
          </w:p>
          <w:p w:rsidR="000B0964" w:rsidRPr="000B0964" w:rsidRDefault="000B0964" w:rsidP="000B0964">
            <w:pPr>
              <w:spacing w:after="60"/>
              <w:ind w:left="720"/>
              <w:rPr>
                <w:rFonts w:cs="Arial"/>
                <w:i/>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Inculcate an appropriate understanding of health and safety good practice, an appreciation of ethical issues, and demonstrate an understanding of scientific integrity</w:t>
            </w:r>
          </w:p>
          <w:p w:rsidR="000B0964" w:rsidRPr="000B0964" w:rsidRDefault="000B0964" w:rsidP="000B0964">
            <w:pPr>
              <w:spacing w:after="200" w:line="276" w:lineRule="auto"/>
              <w:ind w:left="72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 Note that this aspect is concerned with the students’ acquisition of knowledge and skills learning outcomes, it is not about the HEI’s methods for seeking ethical approval or meeting HSE legislation</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p>
          <w:p w:rsidR="000B0964" w:rsidRPr="000B0964" w:rsidRDefault="000B0964" w:rsidP="000B0964">
            <w:pPr>
              <w:numPr>
                <w:ilvl w:val="0"/>
                <w:numId w:val="28"/>
              </w:numPr>
              <w:contextualSpacing/>
              <w:rPr>
                <w:rFonts w:eastAsiaTheme="minorHAnsi" w:cs="Arial"/>
                <w:szCs w:val="20"/>
                <w:lang w:val="en-GB"/>
              </w:rPr>
            </w:pPr>
            <w:r w:rsidRPr="000B0964">
              <w:rPr>
                <w:rFonts w:eastAsiaTheme="minorHAnsi" w:cs="Arial"/>
                <w:szCs w:val="20"/>
                <w:lang w:val="en-GB"/>
              </w:rPr>
              <w:t>Demonstration of the acquisition of technical skills and familiarity with the practical environment. There will be evidence of:</w:t>
            </w:r>
          </w:p>
          <w:p w:rsidR="000B0964" w:rsidRPr="000B0964" w:rsidRDefault="000B0964" w:rsidP="000B0964">
            <w:pPr>
              <w:rPr>
                <w:rFonts w:cs="Arial"/>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34"/>
              </w:numPr>
              <w:spacing w:after="60"/>
              <w:rPr>
                <w:rFonts w:cs="Arial"/>
                <w:iCs/>
                <w:szCs w:val="20"/>
              </w:rPr>
            </w:pPr>
            <w:r w:rsidRPr="000B0964">
              <w:rPr>
                <w:rFonts w:cs="Arial"/>
                <w:iCs/>
                <w:szCs w:val="20"/>
              </w:rPr>
              <w:t>A list of core technical skills used in the laboratory or field</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Confirm the existence of the list. Provide a list as a document in the submission, reference it here</w:t>
            </w:r>
          </w:p>
        </w:tc>
      </w:tr>
      <w:tr w:rsidR="000B0964" w:rsidRPr="000B0964">
        <w:trPr>
          <w:trHeight w:val="676"/>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4367F4" w:rsidP="004367F4">
            <w:pPr>
              <w:numPr>
                <w:ilvl w:val="0"/>
                <w:numId w:val="34"/>
              </w:numPr>
              <w:spacing w:after="200" w:line="276" w:lineRule="auto"/>
              <w:contextualSpacing/>
              <w:rPr>
                <w:rFonts w:eastAsia="Calibri" w:cs="Arial"/>
                <w:szCs w:val="20"/>
                <w:lang w:val="en-GB"/>
              </w:rPr>
            </w:pPr>
            <w:r>
              <w:rPr>
                <w:rFonts w:eastAsia="Calibri" w:cs="Arial"/>
                <w:szCs w:val="20"/>
                <w:lang w:val="en-GB"/>
              </w:rPr>
              <w:t>H</w:t>
            </w:r>
            <w:r w:rsidRPr="004367F4">
              <w:rPr>
                <w:rFonts w:eastAsia="Calibri" w:cs="Arial"/>
                <w:szCs w:val="20"/>
                <w:lang w:val="en-GB"/>
              </w:rPr>
              <w:t>ow the technical skills are assessed</w:t>
            </w:r>
            <w:r>
              <w:rPr>
                <w:rFonts w:eastAsia="Calibri" w:cs="Arial"/>
                <w:szCs w:val="20"/>
                <w:lang w:val="en-GB"/>
              </w:rPr>
              <w:t xml:space="preserve"> i.e. </w:t>
            </w:r>
            <w:r w:rsidR="000B0964">
              <w:rPr>
                <w:rFonts w:eastAsia="Calibri" w:cs="Arial"/>
                <w:szCs w:val="20"/>
                <w:lang w:val="en-GB"/>
              </w:rPr>
              <w:t xml:space="preserve"> where and how skills outcomes are achieved</w:t>
            </w:r>
            <w:r w:rsidR="000B0964" w:rsidRPr="000B0964">
              <w:rPr>
                <w:rFonts w:eastAsia="Calibri" w:cs="Arial"/>
                <w:szCs w:val="20"/>
                <w:lang w:val="en-GB"/>
              </w:rPr>
              <w:t xml:space="preserve">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By citing relevant learning outcomes on specified modules or in a separate table as described in Appendix B</w:t>
            </w:r>
            <w:r w:rsidR="004367F4">
              <w:rPr>
                <w:rFonts w:cs="Arial"/>
                <w:i/>
                <w:szCs w:val="20"/>
              </w:rPr>
              <w:t>; explain how students are t</w:t>
            </w:r>
            <w:r w:rsidR="00EE3932">
              <w:rPr>
                <w:rFonts w:cs="Arial"/>
                <w:i/>
                <w:szCs w:val="20"/>
              </w:rPr>
              <w:t>aught and assessed</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4367F4">
            <w:pPr>
              <w:numPr>
                <w:ilvl w:val="0"/>
                <w:numId w:val="34"/>
              </w:numPr>
              <w:spacing w:after="60"/>
              <w:rPr>
                <w:rFonts w:cs="Arial"/>
                <w:iCs/>
                <w:szCs w:val="20"/>
              </w:rPr>
            </w:pPr>
            <w:r w:rsidRPr="000B0964">
              <w:rPr>
                <w:rFonts w:cs="Arial"/>
                <w:iCs/>
                <w:szCs w:val="20"/>
              </w:rPr>
              <w:t>A</w:t>
            </w:r>
            <w:r w:rsidR="004367F4" w:rsidRPr="004367F4">
              <w:rPr>
                <w:rFonts w:cs="Arial"/>
                <w:iCs/>
                <w:szCs w:val="20"/>
              </w:rPr>
              <w:t xml:space="preserve"> basic competency in the core technical skills for all students on the programme,</w:t>
            </w:r>
          </w:p>
        </w:tc>
        <w:tc>
          <w:tcPr>
            <w:tcW w:w="8067" w:type="dxa"/>
            <w:tcBorders>
              <w:top w:val="single" w:sz="4" w:space="0" w:color="C0C0C0"/>
              <w:left w:val="single" w:sz="4" w:space="0" w:color="C0C0C0"/>
              <w:bottom w:val="single" w:sz="4" w:space="0" w:color="C0C0C0"/>
            </w:tcBorders>
          </w:tcPr>
          <w:p w:rsidR="000B0964" w:rsidRPr="000B0964" w:rsidRDefault="004367F4" w:rsidP="000B0964">
            <w:pPr>
              <w:rPr>
                <w:rFonts w:cs="Arial"/>
                <w:i/>
                <w:szCs w:val="20"/>
              </w:rPr>
            </w:pPr>
            <w:r>
              <w:rPr>
                <w:rFonts w:cs="Arial"/>
                <w:i/>
                <w:szCs w:val="20"/>
              </w:rPr>
              <w:t xml:space="preserve">For example </w:t>
            </w:r>
            <w:r>
              <w:rPr>
                <w:rFonts w:cs="Arial"/>
                <w:i/>
                <w:iCs/>
                <w:szCs w:val="20"/>
              </w:rPr>
              <w:t xml:space="preserve">through the use </w:t>
            </w:r>
            <w:r w:rsidRPr="004367F4">
              <w:rPr>
                <w:rFonts w:cs="Arial"/>
                <w:i/>
                <w:iCs/>
                <w:szCs w:val="20"/>
              </w:rPr>
              <w:t>of a record of individual achievement of skills, or identification of compulsory learning outcomes</w:t>
            </w:r>
            <w:r>
              <w:rPr>
                <w:rFonts w:cs="Arial"/>
                <w:i/>
                <w:iCs/>
                <w:szCs w:val="20"/>
              </w:rPr>
              <w:t>,</w:t>
            </w:r>
            <w:r w:rsidRPr="00AF347D">
              <w:rPr>
                <w:rFonts w:cs="Arial"/>
                <w:i/>
                <w:szCs w:val="20"/>
              </w:rPr>
              <w:t xml:space="preserve"> programme specifications, awards regulations</w:t>
            </w:r>
            <w:r>
              <w:rPr>
                <w:rFonts w:cs="Arial"/>
                <w:i/>
                <w:szCs w:val="20"/>
              </w:rPr>
              <w:t xml:space="preserve"> </w:t>
            </w:r>
            <w:r w:rsidR="009659CD">
              <w:rPr>
                <w:rFonts w:cs="Arial"/>
                <w:i/>
                <w:szCs w:val="20"/>
              </w:rPr>
              <w:t>etc.</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4367F4" w:rsidP="004367F4">
            <w:pPr>
              <w:numPr>
                <w:ilvl w:val="0"/>
                <w:numId w:val="34"/>
              </w:numPr>
              <w:spacing w:after="60"/>
              <w:rPr>
                <w:rFonts w:cs="Arial"/>
                <w:iCs/>
                <w:szCs w:val="20"/>
              </w:rPr>
            </w:pPr>
            <w:r>
              <w:rPr>
                <w:rFonts w:cs="Arial"/>
                <w:iCs/>
                <w:szCs w:val="20"/>
              </w:rPr>
              <w:t>D</w:t>
            </w:r>
            <w:r w:rsidRPr="004367F4">
              <w:rPr>
                <w:rFonts w:cs="Arial"/>
                <w:iCs/>
                <w:szCs w:val="20"/>
              </w:rPr>
              <w:t xml:space="preserve">evelopment of the </w:t>
            </w:r>
            <w:r w:rsidRPr="004367F4">
              <w:rPr>
                <w:rFonts w:cs="Arial"/>
                <w:iCs/>
                <w:szCs w:val="20"/>
              </w:rPr>
              <w:lastRenderedPageBreak/>
              <w:t>appropriate technical skills appropriate for the subject, whether in the field, the laboratory or the workplace.</w:t>
            </w:r>
          </w:p>
        </w:tc>
        <w:tc>
          <w:tcPr>
            <w:tcW w:w="8067" w:type="dxa"/>
            <w:tcBorders>
              <w:top w:val="single" w:sz="4" w:space="0" w:color="C0C0C0"/>
              <w:left w:val="single" w:sz="4" w:space="0" w:color="C0C0C0"/>
              <w:bottom w:val="single" w:sz="4" w:space="0" w:color="C0C0C0"/>
            </w:tcBorders>
          </w:tcPr>
          <w:p w:rsidR="000B0964" w:rsidRPr="000B0964" w:rsidRDefault="00AF347D" w:rsidP="004367F4">
            <w:pPr>
              <w:rPr>
                <w:rFonts w:cs="Arial"/>
                <w:i/>
                <w:szCs w:val="20"/>
              </w:rPr>
            </w:pPr>
            <w:r w:rsidRPr="00AF347D">
              <w:rPr>
                <w:rFonts w:cs="Arial"/>
                <w:i/>
                <w:szCs w:val="20"/>
              </w:rPr>
              <w:lastRenderedPageBreak/>
              <w:t>As above</w:t>
            </w:r>
            <w:r w:rsidR="004367F4">
              <w:rPr>
                <w:rFonts w:cs="Arial"/>
                <w:i/>
                <w:szCs w:val="20"/>
              </w:rPr>
              <w:t>, and e</w:t>
            </w:r>
            <w:r w:rsidR="004367F4" w:rsidRPr="00AF347D">
              <w:rPr>
                <w:rFonts w:cs="Arial"/>
                <w:i/>
                <w:szCs w:val="20"/>
              </w:rPr>
              <w:t>xplain how skills develop during the programme</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3E7962" w:rsidRDefault="003E7962" w:rsidP="003E7962">
            <w:pPr>
              <w:ind w:left="360"/>
              <w:contextualSpacing/>
              <w:rPr>
                <w:rFonts w:eastAsiaTheme="minorHAnsi" w:cs="Arial"/>
                <w:szCs w:val="20"/>
                <w:lang w:val="en-GB"/>
              </w:rPr>
            </w:pPr>
          </w:p>
          <w:p w:rsidR="000B0964" w:rsidRDefault="000B0964" w:rsidP="000B0964">
            <w:pPr>
              <w:numPr>
                <w:ilvl w:val="0"/>
                <w:numId w:val="28"/>
              </w:numPr>
              <w:contextualSpacing/>
              <w:rPr>
                <w:rFonts w:eastAsiaTheme="minorHAnsi" w:cs="Arial"/>
                <w:szCs w:val="20"/>
                <w:lang w:val="en-GB"/>
              </w:rPr>
            </w:pPr>
            <w:r w:rsidRPr="000B0964">
              <w:rPr>
                <w:rFonts w:eastAsiaTheme="minorHAnsi" w:cs="Arial"/>
                <w:szCs w:val="20"/>
                <w:lang w:val="en-GB"/>
              </w:rPr>
              <w:t>The development and use of transferable graduate skills</w:t>
            </w:r>
          </w:p>
          <w:p w:rsidR="003E7962" w:rsidRPr="000B0964" w:rsidRDefault="003E7962" w:rsidP="003E7962">
            <w:pPr>
              <w:ind w:left="360"/>
              <w:contextualSpacing/>
              <w:rPr>
                <w:rFonts w:eastAsiaTheme="minorHAnsi" w:cs="Arial"/>
                <w:szCs w:val="20"/>
                <w:lang w:val="en-GB"/>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There is a system for the development of basic skills such as word processing, spreadsheets </w:t>
            </w:r>
            <w:r w:rsidRPr="003E7962">
              <w:rPr>
                <w:rFonts w:cs="Arial"/>
                <w:iCs/>
                <w:szCs w:val="20"/>
              </w:rPr>
              <w:t>etc.</w:t>
            </w:r>
            <w:r w:rsidRPr="000B0964">
              <w:rPr>
                <w:rFonts w:cs="Arial"/>
                <w:iCs/>
                <w:szCs w:val="20"/>
              </w:rPr>
              <w:t xml:space="preserve"> </w:t>
            </w:r>
          </w:p>
          <w:p w:rsidR="000B0964" w:rsidRPr="000B0964" w:rsidRDefault="000B0964" w:rsidP="000B0964">
            <w:pPr>
              <w:spacing w:after="60"/>
              <w:ind w:left="36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szCs w:val="20"/>
              </w:rPr>
            </w:pPr>
            <w:r w:rsidRPr="00AF347D">
              <w:rPr>
                <w:rFonts w:cs="Arial"/>
                <w:i/>
                <w:szCs w:val="20"/>
              </w:rPr>
              <w:t>By citing relevant learning outcomes on specified modules or in a separate table as described in Appendix B</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200" w:line="276" w:lineRule="auto"/>
              <w:contextualSpacing/>
              <w:rPr>
                <w:rFonts w:eastAsia="Calibri" w:cs="Arial"/>
                <w:szCs w:val="20"/>
                <w:lang w:val="en-GB"/>
              </w:rPr>
            </w:pPr>
            <w:r w:rsidRPr="000B0964">
              <w:rPr>
                <w:rFonts w:eastAsia="Calibri" w:cs="Arial"/>
                <w:szCs w:val="20"/>
                <w:lang w:val="en-GB"/>
              </w:rPr>
              <w:t xml:space="preserve">Students should be able to demonstrate how to find and distinguish/evaluate/cite appropriately valid sources of scientific and other information online and offline </w:t>
            </w:r>
            <w:r w:rsidRPr="000B0964">
              <w:rPr>
                <w:rFonts w:eastAsia="Calibri" w:cs="Arial"/>
                <w:i/>
                <w:szCs w:val="20"/>
                <w:lang w:val="en-GB"/>
              </w:rPr>
              <w:t xml:space="preserve">(i.e., be able to collect, sort and protect/backup personal online resources, including issues of intellectual property; demonstrate competence in the use of reference management systems; understand and avoid plagiarism; understand the importance of personal integrity; make </w:t>
            </w:r>
            <w:r w:rsidRPr="000B0964">
              <w:rPr>
                <w:rFonts w:eastAsia="Calibri" w:cs="Arial"/>
                <w:i/>
                <w:szCs w:val="20"/>
                <w:lang w:val="en-GB"/>
              </w:rPr>
              <w:lastRenderedPageBreak/>
              <w:t>the most of social media opportunities for networking responsibly)</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lastRenderedPageBreak/>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Students are given the opportunity to develop, and recognize a range of skills that enable them to consider/approach problems critically, confidently and independently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problem solving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Communication skills are considered in terms of communicating science to a range of audiences, and communicating ideas through oral and written approaches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communication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There is evidence of an approach to the development of teams and different team members (including leadership)</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team working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There is an approach to general management skills, including project management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management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Ethical and regulatory issues are appropriately addressed</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See 1</w:t>
            </w:r>
            <w:r w:rsidR="00EF6432">
              <w:rPr>
                <w:rFonts w:cs="Arial"/>
                <w:i/>
                <w:szCs w:val="20"/>
              </w:rPr>
              <w:t>j</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3E7962" w:rsidRPr="003E7962" w:rsidRDefault="003E7962" w:rsidP="000B0964">
            <w:pPr>
              <w:rPr>
                <w:rFonts w:cs="Arial"/>
                <w:sz w:val="16"/>
                <w:szCs w:val="20"/>
              </w:rPr>
            </w:pPr>
          </w:p>
          <w:p w:rsidR="000B0964" w:rsidRPr="003E7962" w:rsidRDefault="000B0964" w:rsidP="003E7962">
            <w:pPr>
              <w:pStyle w:val="ListParagraph"/>
              <w:numPr>
                <w:ilvl w:val="0"/>
                <w:numId w:val="28"/>
              </w:numPr>
              <w:rPr>
                <w:rFonts w:cs="Arial"/>
                <w:sz w:val="20"/>
                <w:szCs w:val="20"/>
              </w:rPr>
            </w:pPr>
            <w:r w:rsidRPr="003E7962">
              <w:rPr>
                <w:rFonts w:cs="Arial"/>
                <w:sz w:val="20"/>
                <w:szCs w:val="20"/>
              </w:rPr>
              <w:t>Foundation in mathematics, statistics, chemistry and physics within a biological context appropriate to the discipline</w:t>
            </w:r>
          </w:p>
          <w:p w:rsidR="003E7962" w:rsidRPr="003E7962" w:rsidRDefault="003E7962" w:rsidP="003E7962">
            <w:pPr>
              <w:rPr>
                <w:rFonts w:cs="Arial"/>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lastRenderedPageBreak/>
              <w:t>The coverage of mathematics, statistics, chemistry and physics should be of sufficient depth and breadth to provide the necessary knowledge and understanding for students to appreciate and apply these subjects within a biological context.</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szCs w:val="20"/>
              </w:rPr>
            </w:pPr>
            <w:r w:rsidRPr="00AF347D">
              <w:rPr>
                <w:rFonts w:cs="Arial"/>
                <w:i/>
                <w:szCs w:val="20"/>
              </w:rPr>
              <w:t>By citing relevant learning outcomes on specified modules or in a separate table as described in Appendix B</w:t>
            </w:r>
            <w:r>
              <w:rPr>
                <w:rFonts w:cs="Arial"/>
                <w:i/>
                <w:szCs w:val="20"/>
              </w:rPr>
              <w:t>. It is important that the assessors can see how the learning outcomes are met on different pathways by all students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lang w:val="en-GB"/>
              </w:rPr>
              <w:t>Knowledge and understanding of science principles governing current techniques and concepts, and their evolution, are embedded within the curriculum</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As above, with reference to development of students’ abilities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t>The knowledge and understanding of mathematical principles that support the application of key biological concepts are sufficient to promote problem-solving at the theoretical and practical levels</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Show link to problem solving</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t xml:space="preserve">Students should be equipped with the mathematics needed to handle variation at different levels,  </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Provide overview of the statistics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t xml:space="preserve">Students should understand the statistical aspects of experimental </w:t>
            </w:r>
            <w:r w:rsidRPr="000B0964">
              <w:rPr>
                <w:rFonts w:cs="Arial"/>
                <w:iCs/>
                <w:szCs w:val="20"/>
              </w:rPr>
              <w:lastRenderedPageBreak/>
              <w:t>procedures, encompassing the analysis of collected data, the design and analysis of studies, the development of calibration and analysis techniques, and the robustness of data.</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i/>
                <w:szCs w:val="20"/>
              </w:rPr>
            </w:pPr>
            <w:r w:rsidRPr="007A270F">
              <w:rPr>
                <w:rFonts w:cs="Arial"/>
                <w:i/>
                <w:szCs w:val="20"/>
              </w:rPr>
              <w:lastRenderedPageBreak/>
              <w:t>Show how students apply statistics in experimental situations</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r w:rsidRPr="000B0964">
              <w:rPr>
                <w:rFonts w:cs="Arial"/>
                <w:szCs w:val="20"/>
              </w:rPr>
              <w:t>5.</w:t>
            </w:r>
            <w:r w:rsidRPr="000B0964">
              <w:rPr>
                <w:rFonts w:eastAsia="MS Mincho" w:cs="Arial"/>
                <w:color w:val="000000"/>
                <w:sz w:val="28"/>
                <w:szCs w:val="28"/>
                <w:lang w:val="en-GB" w:eastAsia="en-GB"/>
              </w:rPr>
              <w:t xml:space="preserve"> </w:t>
            </w:r>
            <w:r w:rsidRPr="000B0964">
              <w:rPr>
                <w:rFonts w:cs="Arial"/>
                <w:szCs w:val="20"/>
                <w:lang w:val="en-GB"/>
              </w:rPr>
              <w:t>Specific skills and knowledge appropriate to the degree title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7"/>
              </w:numPr>
              <w:spacing w:after="60"/>
              <w:rPr>
                <w:rFonts w:cs="Arial"/>
                <w:iCs/>
                <w:szCs w:val="20"/>
              </w:rPr>
            </w:pPr>
            <w:r w:rsidRPr="000B0964">
              <w:rPr>
                <w:rFonts w:cs="Arial"/>
                <w:iCs/>
                <w:szCs w:val="20"/>
                <w:lang w:val="en-GB"/>
              </w:rPr>
              <w:t xml:space="preserve">All bioscience graduates in any area should have some basic knowledge of </w:t>
            </w:r>
            <w:r w:rsidR="00D35956">
              <w:rPr>
                <w:rFonts w:cs="Arial"/>
                <w:iCs/>
                <w:szCs w:val="20"/>
                <w:lang w:val="en-GB"/>
              </w:rPr>
              <w:t xml:space="preserve">biodiversity, </w:t>
            </w:r>
            <w:r w:rsidRPr="000B0964">
              <w:rPr>
                <w:rFonts w:cs="Arial"/>
                <w:iCs/>
                <w:szCs w:val="20"/>
                <w:lang w:val="en-GB"/>
              </w:rPr>
              <w:t>genetics, biochemistry, molecular biology, and organismal biology</w:t>
            </w:r>
            <w:r w:rsidRPr="000B0964">
              <w:rPr>
                <w:rFonts w:cs="Arial"/>
                <w:iCs/>
                <w:szCs w:val="20"/>
              </w:rPr>
              <w:t xml:space="preserve"> </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szCs w:val="20"/>
              </w:rPr>
            </w:pPr>
            <w:r w:rsidRPr="003E7962">
              <w:rPr>
                <w:rFonts w:cs="Arial"/>
                <w:i/>
                <w:szCs w:val="20"/>
              </w:rPr>
              <w:t>By citing relevant learning outcomes on specified modules</w:t>
            </w:r>
            <w:r w:rsidR="00115564" w:rsidRPr="003E7962">
              <w:rPr>
                <w:rFonts w:cs="Arial"/>
                <w:i/>
                <w:szCs w:val="20"/>
              </w:rPr>
              <w:t>. Section 5.i of the handbook states “bioscience graduates will have some general knowledge of biodiversity, the cell, basic genetics, the concept of evolution, biochemistry, molecular biology and organismal biology”</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7"/>
              </w:numPr>
              <w:spacing w:after="60"/>
              <w:rPr>
                <w:rFonts w:cs="Arial"/>
                <w:iCs/>
                <w:szCs w:val="20"/>
              </w:rPr>
            </w:pPr>
            <w:r w:rsidRPr="000B0964">
              <w:rPr>
                <w:rFonts w:cs="Arial"/>
                <w:iCs/>
                <w:szCs w:val="20"/>
                <w:lang w:val="en-GB"/>
              </w:rPr>
              <w:t xml:space="preserve">There has been consultation with the appropriate Learned Society for the specific skills and knowledge that may be required for a specific programme name </w:t>
            </w:r>
          </w:p>
        </w:tc>
        <w:tc>
          <w:tcPr>
            <w:tcW w:w="8067" w:type="dxa"/>
            <w:tcBorders>
              <w:top w:val="single" w:sz="4" w:space="0" w:color="C0C0C0"/>
              <w:left w:val="single" w:sz="4" w:space="0" w:color="C0C0C0"/>
              <w:bottom w:val="single" w:sz="4" w:space="0" w:color="C0C0C0"/>
            </w:tcBorders>
          </w:tcPr>
          <w:p w:rsidR="000B0964" w:rsidRDefault="007A270F" w:rsidP="007A270F">
            <w:pPr>
              <w:rPr>
                <w:rFonts w:cs="Arial"/>
                <w:i/>
                <w:szCs w:val="20"/>
              </w:rPr>
            </w:pPr>
            <w:r w:rsidRPr="007A270F">
              <w:rPr>
                <w:rFonts w:cs="Arial"/>
                <w:i/>
                <w:szCs w:val="20"/>
              </w:rPr>
              <w:t>Provide evidence of engagement with learned societies, where</w:t>
            </w:r>
            <w:r w:rsidRPr="003E7962">
              <w:rPr>
                <w:rFonts w:cs="Arial"/>
                <w:i/>
                <w:szCs w:val="20"/>
              </w:rPr>
              <w:t xml:space="preserve"> avai</w:t>
            </w:r>
            <w:r w:rsidR="00115564" w:rsidRPr="003E7962">
              <w:rPr>
                <w:rFonts w:cs="Arial"/>
                <w:i/>
                <w:szCs w:val="20"/>
              </w:rPr>
              <w:t>l</w:t>
            </w:r>
            <w:r w:rsidRPr="003E7962">
              <w:rPr>
                <w:rFonts w:cs="Arial"/>
                <w:i/>
                <w:szCs w:val="20"/>
              </w:rPr>
              <w:t xml:space="preserve">able </w:t>
            </w:r>
          </w:p>
          <w:p w:rsidR="00887624" w:rsidRDefault="00887624" w:rsidP="007A270F">
            <w:pPr>
              <w:rPr>
                <w:rFonts w:cs="Arial"/>
                <w:i/>
                <w:szCs w:val="20"/>
              </w:rPr>
            </w:pPr>
          </w:p>
          <w:p w:rsidR="00887624" w:rsidRDefault="00887624" w:rsidP="007A270F">
            <w:pPr>
              <w:rPr>
                <w:rFonts w:cs="Arial"/>
                <w:i/>
                <w:szCs w:val="20"/>
              </w:rPr>
            </w:pPr>
            <w:r>
              <w:rPr>
                <w:rFonts w:cs="Arial"/>
                <w:i/>
                <w:szCs w:val="20"/>
              </w:rPr>
              <w:t xml:space="preserve">For specific guidance given to the RSB see: </w:t>
            </w:r>
          </w:p>
          <w:p w:rsidR="00887624" w:rsidRDefault="00887624" w:rsidP="007A270F">
            <w:pPr>
              <w:rPr>
                <w:rFonts w:cs="Arial"/>
                <w:i/>
                <w:szCs w:val="20"/>
              </w:rPr>
            </w:pPr>
          </w:p>
          <w:p w:rsidR="00887624" w:rsidRDefault="00E130C9" w:rsidP="007A270F">
            <w:pPr>
              <w:rPr>
                <w:rFonts w:cs="Arial"/>
                <w:i/>
                <w:szCs w:val="20"/>
              </w:rPr>
            </w:pPr>
            <w:hyperlink r:id="rId8" w:history="1">
              <w:r w:rsidR="00887624" w:rsidRPr="00887624">
                <w:rPr>
                  <w:rStyle w:val="Hyperlink"/>
                  <w:rFonts w:cs="Arial"/>
                  <w:i/>
                  <w:szCs w:val="20"/>
                </w:rPr>
                <w:t>https://www.rsb.org.uk/images/RSB_Subject_Specific_Learning_Outcomes.pdf</w:t>
              </w:r>
            </w:hyperlink>
          </w:p>
          <w:p w:rsidR="00887624" w:rsidRDefault="00887624" w:rsidP="007A270F">
            <w:pPr>
              <w:rPr>
                <w:rFonts w:cs="Arial"/>
                <w:i/>
                <w:szCs w:val="20"/>
              </w:rPr>
            </w:pPr>
          </w:p>
          <w:p w:rsidR="00887624" w:rsidRDefault="004F6DEB" w:rsidP="007A270F">
            <w:pPr>
              <w:rPr>
                <w:rFonts w:cs="Arial"/>
                <w:i/>
                <w:szCs w:val="20"/>
              </w:rPr>
            </w:pPr>
            <w:r>
              <w:rPr>
                <w:rFonts w:cs="Arial"/>
                <w:i/>
                <w:szCs w:val="20"/>
              </w:rPr>
              <w:t xml:space="preserve">If the awards listed </w:t>
            </w:r>
            <w:r w:rsidR="00887624">
              <w:rPr>
                <w:rFonts w:cs="Arial"/>
                <w:i/>
                <w:szCs w:val="20"/>
              </w:rPr>
              <w:t xml:space="preserve">in Section 1 include the words: Biochemistry, Ecology, Microbiology, Pharmacology or Physiology in the title please indicate in this section where the subject specific learning outcomes, as provided by the relevant learned society, are met. </w:t>
            </w:r>
          </w:p>
          <w:p w:rsidR="00887624" w:rsidRDefault="00887624" w:rsidP="007A270F">
            <w:pPr>
              <w:rPr>
                <w:rFonts w:cs="Arial"/>
                <w:i/>
                <w:szCs w:val="20"/>
              </w:rPr>
            </w:pPr>
          </w:p>
          <w:p w:rsidR="00887624" w:rsidRDefault="00887624" w:rsidP="007A270F">
            <w:pPr>
              <w:rPr>
                <w:rFonts w:cs="Arial"/>
                <w:i/>
                <w:szCs w:val="20"/>
              </w:rPr>
            </w:pPr>
            <w:r>
              <w:rPr>
                <w:rFonts w:cs="Arial"/>
                <w:i/>
                <w:szCs w:val="20"/>
              </w:rPr>
              <w:t>For example, for degrees with Ecology in the title provide information as follows</w:t>
            </w:r>
          </w:p>
          <w:p w:rsidR="00887624" w:rsidRDefault="00887624" w:rsidP="007A270F">
            <w:pPr>
              <w:rPr>
                <w:rFonts w:cs="Arial"/>
                <w:i/>
                <w:szCs w:val="20"/>
              </w:rPr>
            </w:pPr>
          </w:p>
          <w:p w:rsidR="00887624" w:rsidRDefault="00887624" w:rsidP="007A270F">
            <w:pPr>
              <w:rPr>
                <w:rFonts w:cs="Arial"/>
                <w:i/>
                <w:szCs w:val="20"/>
              </w:rPr>
            </w:pPr>
            <w:r>
              <w:rPr>
                <w:rFonts w:cs="Arial"/>
                <w:i/>
                <w:szCs w:val="20"/>
              </w:rPr>
              <w:t xml:space="preserve">‘Demonstrate practical fieldwork skills (e.g. ecological survey techniques, species identification and ecological impact assessments)’ is met in first year modules BIO101, BIO106; and the residential field course in year 2, module BIO222 etc. </w:t>
            </w:r>
          </w:p>
          <w:p w:rsidR="00887624" w:rsidRDefault="00887624" w:rsidP="007A270F">
            <w:pPr>
              <w:rPr>
                <w:rFonts w:cs="Arial"/>
                <w:i/>
                <w:szCs w:val="20"/>
              </w:rPr>
            </w:pPr>
          </w:p>
          <w:p w:rsidR="00887624" w:rsidRDefault="00887624" w:rsidP="007A270F">
            <w:pPr>
              <w:rPr>
                <w:rFonts w:cs="Arial"/>
                <w:i/>
                <w:szCs w:val="20"/>
              </w:rPr>
            </w:pPr>
            <w:r>
              <w:rPr>
                <w:rFonts w:cs="Arial"/>
                <w:i/>
                <w:szCs w:val="20"/>
              </w:rPr>
              <w:t>Please note that there is an additional guidance note for biochemistry degrees available at</w:t>
            </w:r>
          </w:p>
          <w:p w:rsidR="00887624" w:rsidRDefault="00887624" w:rsidP="007A270F">
            <w:pPr>
              <w:rPr>
                <w:rFonts w:cs="Arial"/>
                <w:i/>
                <w:szCs w:val="20"/>
              </w:rPr>
            </w:pPr>
          </w:p>
          <w:p w:rsidR="00887624" w:rsidRDefault="00E130C9" w:rsidP="007A270F">
            <w:pPr>
              <w:rPr>
                <w:rFonts w:cs="Arial"/>
                <w:i/>
                <w:szCs w:val="20"/>
              </w:rPr>
            </w:pPr>
            <w:hyperlink r:id="rId9" w:history="1">
              <w:r w:rsidR="00887624" w:rsidRPr="00887624">
                <w:rPr>
                  <w:rStyle w:val="Hyperlink"/>
                  <w:rFonts w:cs="Arial"/>
                  <w:i/>
                  <w:szCs w:val="20"/>
                </w:rPr>
                <w:t>https://www.rsb.org.uk/images/Appendix_1_RSB_Additional_Subject_Specific_Guidance__Biochemistry.pdf</w:t>
              </w:r>
            </w:hyperlink>
          </w:p>
          <w:p w:rsidR="00887624" w:rsidRPr="000B0964" w:rsidRDefault="00887624" w:rsidP="007A270F">
            <w:pPr>
              <w:rPr>
                <w:rFonts w:cs="Arial"/>
                <w:i/>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7"/>
              </w:numPr>
              <w:spacing w:after="60"/>
              <w:rPr>
                <w:rFonts w:cs="Arial"/>
                <w:iCs/>
                <w:szCs w:val="20"/>
              </w:rPr>
            </w:pPr>
            <w:r w:rsidRPr="000B0964">
              <w:rPr>
                <w:rFonts w:cs="Arial"/>
                <w:iCs/>
                <w:szCs w:val="20"/>
                <w:lang w:val="en-GB"/>
              </w:rPr>
              <w:lastRenderedPageBreak/>
              <w:t>The programme adheres to the guidance for the Typical Standard  of the Biosciences Benchmark, as well as to any guidance developed by the appropriate Learned Society</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Show how the programmes meet the Benchmark statement (</w:t>
            </w:r>
            <w:r w:rsidR="003E7962" w:rsidRPr="007A270F">
              <w:rPr>
                <w:rFonts w:cs="Arial"/>
                <w:i/>
                <w:szCs w:val="20"/>
              </w:rPr>
              <w:t>e.g.</w:t>
            </w:r>
            <w:r w:rsidRPr="007A270F">
              <w:rPr>
                <w:rFonts w:cs="Arial"/>
                <w:i/>
                <w:szCs w:val="20"/>
              </w:rPr>
              <w:t xml:space="preserve"> by reference to the programme specification)</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r w:rsidRPr="000B0964">
              <w:rPr>
                <w:rFonts w:cs="Arial"/>
                <w:szCs w:val="20"/>
                <w:lang w:val="en-GB"/>
              </w:rPr>
              <w:t>6. Developing Creativity and Innovation</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3642ED">
            <w:pPr>
              <w:numPr>
                <w:ilvl w:val="0"/>
                <w:numId w:val="45"/>
              </w:numPr>
              <w:spacing w:after="60"/>
              <w:rPr>
                <w:rFonts w:cs="Arial"/>
                <w:iCs/>
                <w:szCs w:val="20"/>
              </w:rPr>
            </w:pPr>
            <w:r w:rsidRPr="000B0964">
              <w:rPr>
                <w:rFonts w:cs="Arial"/>
                <w:iCs/>
                <w:szCs w:val="20"/>
                <w:lang w:val="en-GB"/>
              </w:rPr>
              <w:t xml:space="preserve">Institutions should provide evidence they encourage students to be creative by ‘thinking differently’ </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szCs w:val="20"/>
              </w:rPr>
            </w:pPr>
            <w:r w:rsidRPr="00AF347D">
              <w:rPr>
                <w:rFonts w:cs="Arial"/>
                <w:i/>
                <w:szCs w:val="20"/>
              </w:rPr>
              <w:t>By citing relevant learning outcomes on specified</w:t>
            </w:r>
            <w:r>
              <w:rPr>
                <w:rFonts w:cs="Arial"/>
                <w:i/>
                <w:szCs w:val="20"/>
              </w:rPr>
              <w:t xml:space="preserve"> modules. The Society accepts that this is a developing theme in many institutions and not necessarily a learning outcome met by every graduate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5"/>
              </w:numPr>
              <w:spacing w:after="60"/>
              <w:rPr>
                <w:rFonts w:cs="Arial"/>
                <w:iCs/>
                <w:szCs w:val="20"/>
              </w:rPr>
            </w:pPr>
            <w:r w:rsidRPr="000B0964">
              <w:rPr>
                <w:rFonts w:cs="Arial"/>
                <w:iCs/>
                <w:szCs w:val="20"/>
                <w:lang w:val="en-GB"/>
              </w:rPr>
              <w:t xml:space="preserve">Universities should </w:t>
            </w:r>
            <w:r w:rsidR="003642ED" w:rsidRPr="000B0964">
              <w:rPr>
                <w:rFonts w:cs="Arial"/>
                <w:iCs/>
                <w:szCs w:val="20"/>
                <w:lang w:val="en-GB"/>
              </w:rPr>
              <w:t>describe steps they have taken towards providing an environment that prom</w:t>
            </w:r>
            <w:r w:rsidR="001E1A6E">
              <w:rPr>
                <w:rFonts w:cs="Arial"/>
                <w:iCs/>
                <w:szCs w:val="20"/>
                <w:lang w:val="en-GB"/>
              </w:rPr>
              <w:t>otes creativity and innovation.</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As above</w:t>
            </w:r>
            <w:r w:rsidR="00110387">
              <w:rPr>
                <w:rFonts w:cs="Arial"/>
                <w:i/>
                <w:szCs w:val="20"/>
              </w:rPr>
              <w:t xml:space="preserve">.  </w:t>
            </w:r>
            <w:r w:rsidR="00110387" w:rsidRPr="007A270F">
              <w:rPr>
                <w:rFonts w:cs="Arial"/>
                <w:i/>
                <w:szCs w:val="20"/>
              </w:rPr>
              <w:t>The HEI can cite schemes within the institution that are available to students as extra-curricular activities or optional units/modules not integral to t</w:t>
            </w:r>
            <w:r w:rsidR="00110387">
              <w:rPr>
                <w:rFonts w:cs="Arial"/>
                <w:i/>
                <w:szCs w:val="20"/>
              </w:rPr>
              <w:t>h</w:t>
            </w:r>
            <w:r w:rsidR="00110387" w:rsidRPr="007A270F">
              <w:rPr>
                <w:rFonts w:cs="Arial"/>
                <w:i/>
                <w:szCs w:val="20"/>
              </w:rPr>
              <w:t>e biosciences programme</w:t>
            </w:r>
          </w:p>
        </w:tc>
      </w:tr>
      <w:tr w:rsidR="00314BB7"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14BB7" w:rsidRPr="000B0964" w:rsidRDefault="003642ED" w:rsidP="00D53120">
            <w:pPr>
              <w:numPr>
                <w:ilvl w:val="0"/>
                <w:numId w:val="45"/>
              </w:numPr>
              <w:spacing w:after="60"/>
              <w:rPr>
                <w:rFonts w:cs="Arial"/>
                <w:iCs/>
                <w:szCs w:val="20"/>
                <w:lang w:val="en-GB"/>
              </w:rPr>
            </w:pPr>
            <w:r>
              <w:rPr>
                <w:rFonts w:cs="Arial"/>
                <w:iCs/>
                <w:szCs w:val="20"/>
                <w:lang w:val="en-GB"/>
              </w:rPr>
              <w:t>Engagement of students with techniques that can promote individual and group creativity</w:t>
            </w:r>
            <w:r w:rsidR="00314BB7" w:rsidRPr="000B0964">
              <w:rPr>
                <w:rFonts w:cs="Arial"/>
                <w:i/>
                <w:iCs/>
                <w:sz w:val="18"/>
                <w:szCs w:val="20"/>
                <w:lang w:val="en-GB"/>
              </w:rPr>
              <w:t xml:space="preserve"> </w:t>
            </w:r>
          </w:p>
        </w:tc>
        <w:tc>
          <w:tcPr>
            <w:tcW w:w="8067" w:type="dxa"/>
            <w:tcBorders>
              <w:top w:val="single" w:sz="4" w:space="0" w:color="C0C0C0"/>
              <w:left w:val="single" w:sz="4" w:space="0" w:color="C0C0C0"/>
              <w:bottom w:val="single" w:sz="4" w:space="0" w:color="C0C0C0"/>
            </w:tcBorders>
          </w:tcPr>
          <w:p w:rsidR="00314BB7" w:rsidRPr="007A270F" w:rsidRDefault="00314BB7" w:rsidP="00085F82">
            <w:pPr>
              <w:rPr>
                <w:rFonts w:cs="Arial"/>
                <w:i/>
                <w:szCs w:val="20"/>
              </w:rPr>
            </w:pPr>
            <w:r w:rsidRPr="007A270F">
              <w:rPr>
                <w:rFonts w:cs="Arial"/>
                <w:i/>
                <w:szCs w:val="20"/>
              </w:rPr>
              <w:t xml:space="preserve">As </w:t>
            </w:r>
            <w:r w:rsidR="00B23DDB">
              <w:rPr>
                <w:rFonts w:cs="Arial"/>
                <w:i/>
                <w:szCs w:val="20"/>
              </w:rPr>
              <w:t>6a</w:t>
            </w:r>
          </w:p>
        </w:tc>
      </w:tr>
    </w:tbl>
    <w:p w:rsidR="00D866ED" w:rsidRPr="00D866ED" w:rsidRDefault="00D866ED" w:rsidP="00D866ED"/>
    <w:p w:rsidR="00D53120" w:rsidRPr="00433919" w:rsidRDefault="00D53120" w:rsidP="00D53120">
      <w:pPr>
        <w:rPr>
          <w:b/>
          <w:szCs w:val="20"/>
        </w:rPr>
      </w:pPr>
      <w:r w:rsidRPr="00433919">
        <w:rPr>
          <w:b/>
          <w:szCs w:val="20"/>
        </w:rPr>
        <w:t>Checklist</w:t>
      </w:r>
    </w:p>
    <w:p w:rsidR="00D53120" w:rsidRPr="00A73AD7" w:rsidRDefault="00D53120" w:rsidP="00D53120">
      <w:pPr>
        <w:rPr>
          <w:szCs w:val="20"/>
        </w:rPr>
      </w:pPr>
    </w:p>
    <w:p w:rsidR="00D53120" w:rsidRPr="00A73AD7" w:rsidRDefault="00D53120" w:rsidP="00D53120">
      <w:pPr>
        <w:rPr>
          <w:szCs w:val="20"/>
        </w:rPr>
      </w:pPr>
      <w:r w:rsidRPr="00A73AD7">
        <w:rPr>
          <w:szCs w:val="20"/>
        </w:rPr>
        <w:t>Have you included</w:t>
      </w:r>
      <w:r>
        <w:rPr>
          <w:szCs w:val="20"/>
        </w:rPr>
        <w:t xml:space="preserve"> in your electronic submission (Appendix A of handbook refers)</w:t>
      </w:r>
      <w:r w:rsidRPr="00A73AD7">
        <w:rPr>
          <w:szCs w:val="20"/>
        </w:rPr>
        <w:t>:</w:t>
      </w:r>
    </w:p>
    <w:p w:rsidR="00D53120" w:rsidRPr="00A73AD7" w:rsidRDefault="00D53120" w:rsidP="00D53120">
      <w:pPr>
        <w:rPr>
          <w:szCs w:val="20"/>
        </w:rPr>
      </w:pPr>
    </w:p>
    <w:p w:rsidR="00D53120" w:rsidRPr="00A73AD7" w:rsidRDefault="00D53120" w:rsidP="00D53120">
      <w:pPr>
        <w:pStyle w:val="ListParagraph"/>
        <w:numPr>
          <w:ilvl w:val="0"/>
          <w:numId w:val="48"/>
        </w:numPr>
        <w:rPr>
          <w:sz w:val="20"/>
          <w:szCs w:val="20"/>
        </w:rPr>
      </w:pPr>
      <w:r w:rsidRPr="00A73AD7">
        <w:rPr>
          <w:sz w:val="20"/>
          <w:szCs w:val="20"/>
        </w:rPr>
        <w:t>The Letter of Intent</w:t>
      </w:r>
    </w:p>
    <w:p w:rsidR="00D53120" w:rsidRDefault="00D53120" w:rsidP="00D53120">
      <w:pPr>
        <w:pStyle w:val="ListParagraph"/>
        <w:numPr>
          <w:ilvl w:val="0"/>
          <w:numId w:val="48"/>
        </w:numPr>
        <w:rPr>
          <w:sz w:val="20"/>
          <w:szCs w:val="20"/>
        </w:rPr>
      </w:pPr>
      <w:r w:rsidRPr="00A73AD7">
        <w:rPr>
          <w:sz w:val="20"/>
          <w:szCs w:val="20"/>
        </w:rPr>
        <w:t>Programme Specifications</w:t>
      </w:r>
      <w:r>
        <w:rPr>
          <w:sz w:val="20"/>
          <w:szCs w:val="20"/>
        </w:rPr>
        <w:t xml:space="preserve"> with:</w:t>
      </w:r>
    </w:p>
    <w:p w:rsidR="00D53120" w:rsidRDefault="00D53120" w:rsidP="00D53120">
      <w:pPr>
        <w:pStyle w:val="ListParagraph"/>
        <w:numPr>
          <w:ilvl w:val="1"/>
          <w:numId w:val="48"/>
        </w:numPr>
        <w:rPr>
          <w:sz w:val="20"/>
          <w:szCs w:val="20"/>
        </w:rPr>
      </w:pPr>
      <w:r>
        <w:rPr>
          <w:sz w:val="20"/>
          <w:szCs w:val="20"/>
        </w:rPr>
        <w:t>Details of programme structure</w:t>
      </w:r>
    </w:p>
    <w:p w:rsidR="00D53120" w:rsidRDefault="00D53120" w:rsidP="00D53120">
      <w:pPr>
        <w:pStyle w:val="ListParagraph"/>
        <w:numPr>
          <w:ilvl w:val="1"/>
          <w:numId w:val="48"/>
        </w:numPr>
        <w:rPr>
          <w:sz w:val="20"/>
          <w:szCs w:val="20"/>
        </w:rPr>
      </w:pPr>
      <w:r>
        <w:rPr>
          <w:sz w:val="20"/>
          <w:szCs w:val="20"/>
        </w:rPr>
        <w:t>Learning outcomes</w:t>
      </w:r>
    </w:p>
    <w:p w:rsidR="00D53120" w:rsidRDefault="00D53120" w:rsidP="00D53120">
      <w:pPr>
        <w:pStyle w:val="ListParagraph"/>
        <w:numPr>
          <w:ilvl w:val="1"/>
          <w:numId w:val="48"/>
        </w:numPr>
        <w:rPr>
          <w:sz w:val="20"/>
          <w:szCs w:val="20"/>
        </w:rPr>
      </w:pPr>
      <w:r>
        <w:rPr>
          <w:sz w:val="20"/>
          <w:szCs w:val="20"/>
        </w:rPr>
        <w:t>List/definitions of terms and acronyms used by the HEI</w:t>
      </w:r>
    </w:p>
    <w:p w:rsidR="00D53120" w:rsidRDefault="00D53120" w:rsidP="00D53120">
      <w:pPr>
        <w:pStyle w:val="ListParagraph"/>
        <w:numPr>
          <w:ilvl w:val="1"/>
          <w:numId w:val="48"/>
        </w:numPr>
        <w:rPr>
          <w:sz w:val="20"/>
          <w:szCs w:val="20"/>
        </w:rPr>
      </w:pPr>
      <w:r>
        <w:rPr>
          <w:sz w:val="20"/>
          <w:szCs w:val="20"/>
        </w:rPr>
        <w:t>Assessment strategy</w:t>
      </w:r>
    </w:p>
    <w:p w:rsidR="00D53120" w:rsidRDefault="00B344ED" w:rsidP="00D53120">
      <w:pPr>
        <w:pStyle w:val="ListParagraph"/>
        <w:numPr>
          <w:ilvl w:val="0"/>
          <w:numId w:val="48"/>
        </w:numPr>
        <w:rPr>
          <w:sz w:val="20"/>
          <w:szCs w:val="20"/>
        </w:rPr>
      </w:pPr>
      <w:r>
        <w:rPr>
          <w:sz w:val="20"/>
          <w:szCs w:val="20"/>
        </w:rPr>
        <w:t xml:space="preserve">Module </w:t>
      </w:r>
      <w:r w:rsidR="00D53120">
        <w:rPr>
          <w:sz w:val="20"/>
          <w:szCs w:val="20"/>
        </w:rPr>
        <w:t>descriptors</w:t>
      </w:r>
    </w:p>
    <w:p w:rsidR="00D53120" w:rsidRDefault="00D53120" w:rsidP="00D53120">
      <w:pPr>
        <w:pStyle w:val="ListParagraph"/>
        <w:numPr>
          <w:ilvl w:val="0"/>
          <w:numId w:val="48"/>
        </w:numPr>
        <w:rPr>
          <w:sz w:val="20"/>
          <w:szCs w:val="20"/>
        </w:rPr>
      </w:pPr>
      <w:r>
        <w:rPr>
          <w:sz w:val="20"/>
          <w:szCs w:val="20"/>
        </w:rPr>
        <w:lastRenderedPageBreak/>
        <w:t xml:space="preserve">Resource documents </w:t>
      </w:r>
    </w:p>
    <w:p w:rsidR="00D53120" w:rsidRDefault="00D53120" w:rsidP="00D53120">
      <w:pPr>
        <w:pStyle w:val="ListParagraph"/>
        <w:numPr>
          <w:ilvl w:val="1"/>
          <w:numId w:val="48"/>
        </w:numPr>
        <w:rPr>
          <w:sz w:val="20"/>
          <w:szCs w:val="20"/>
        </w:rPr>
      </w:pPr>
      <w:r>
        <w:rPr>
          <w:sz w:val="20"/>
          <w:szCs w:val="20"/>
        </w:rPr>
        <w:t>Overview of facilities</w:t>
      </w:r>
    </w:p>
    <w:p w:rsidR="00D53120" w:rsidRDefault="00D53120" w:rsidP="00D53120">
      <w:pPr>
        <w:pStyle w:val="ListParagraph"/>
        <w:numPr>
          <w:ilvl w:val="1"/>
          <w:numId w:val="48"/>
        </w:numPr>
        <w:rPr>
          <w:sz w:val="20"/>
          <w:szCs w:val="20"/>
        </w:rPr>
      </w:pPr>
      <w:r>
        <w:rPr>
          <w:sz w:val="20"/>
          <w:szCs w:val="20"/>
        </w:rPr>
        <w:t>Brief CVs of staff</w:t>
      </w:r>
    </w:p>
    <w:p w:rsidR="00D53120" w:rsidRDefault="00D53120" w:rsidP="00D53120">
      <w:pPr>
        <w:pStyle w:val="ListParagraph"/>
        <w:numPr>
          <w:ilvl w:val="1"/>
          <w:numId w:val="48"/>
        </w:numPr>
        <w:rPr>
          <w:sz w:val="20"/>
          <w:szCs w:val="20"/>
        </w:rPr>
      </w:pPr>
      <w:r>
        <w:rPr>
          <w:sz w:val="20"/>
          <w:szCs w:val="20"/>
        </w:rPr>
        <w:t>Relevant handbooks or guidance</w:t>
      </w:r>
    </w:p>
    <w:p w:rsidR="00D53120" w:rsidRDefault="00D53120" w:rsidP="00D53120">
      <w:pPr>
        <w:pStyle w:val="ListParagraph"/>
        <w:numPr>
          <w:ilvl w:val="0"/>
          <w:numId w:val="48"/>
        </w:numPr>
        <w:rPr>
          <w:sz w:val="20"/>
          <w:szCs w:val="20"/>
        </w:rPr>
      </w:pPr>
      <w:r>
        <w:rPr>
          <w:sz w:val="20"/>
          <w:szCs w:val="20"/>
        </w:rPr>
        <w:t>Internal or external reviews or reports</w:t>
      </w:r>
    </w:p>
    <w:p w:rsidR="00D53120" w:rsidRDefault="00D53120" w:rsidP="00D53120">
      <w:pPr>
        <w:pStyle w:val="ListParagraph"/>
        <w:numPr>
          <w:ilvl w:val="1"/>
          <w:numId w:val="48"/>
        </w:numPr>
        <w:rPr>
          <w:sz w:val="20"/>
          <w:szCs w:val="20"/>
        </w:rPr>
      </w:pPr>
      <w:r>
        <w:rPr>
          <w:sz w:val="20"/>
          <w:szCs w:val="20"/>
        </w:rPr>
        <w:t>Periodic review file</w:t>
      </w:r>
    </w:p>
    <w:p w:rsidR="00D53120" w:rsidRDefault="00D53120" w:rsidP="00D53120">
      <w:pPr>
        <w:pStyle w:val="ListParagraph"/>
        <w:numPr>
          <w:ilvl w:val="1"/>
          <w:numId w:val="48"/>
        </w:numPr>
        <w:rPr>
          <w:sz w:val="20"/>
          <w:szCs w:val="20"/>
        </w:rPr>
      </w:pPr>
      <w:r>
        <w:rPr>
          <w:sz w:val="20"/>
          <w:szCs w:val="20"/>
        </w:rPr>
        <w:t>External examiners’ reports for previous two years</w:t>
      </w:r>
    </w:p>
    <w:p w:rsidR="00D53120" w:rsidRDefault="00D53120" w:rsidP="00D53120">
      <w:pPr>
        <w:pStyle w:val="ListParagraph"/>
        <w:numPr>
          <w:ilvl w:val="1"/>
          <w:numId w:val="48"/>
        </w:numPr>
        <w:rPr>
          <w:sz w:val="20"/>
          <w:szCs w:val="20"/>
        </w:rPr>
      </w:pPr>
      <w:r>
        <w:rPr>
          <w:sz w:val="20"/>
          <w:szCs w:val="20"/>
        </w:rPr>
        <w:t>Link to most recent QAA reviews</w:t>
      </w:r>
    </w:p>
    <w:p w:rsidR="00D53120" w:rsidRDefault="00D53120" w:rsidP="00D53120">
      <w:pPr>
        <w:pStyle w:val="ListParagraph"/>
        <w:numPr>
          <w:ilvl w:val="0"/>
          <w:numId w:val="48"/>
        </w:numPr>
        <w:rPr>
          <w:sz w:val="20"/>
          <w:szCs w:val="20"/>
        </w:rPr>
      </w:pPr>
      <w:r>
        <w:rPr>
          <w:sz w:val="20"/>
          <w:szCs w:val="20"/>
        </w:rPr>
        <w:t>Confirmation of procedures within HEI for ethical approvals, relevant Home Office licences and health and safety</w:t>
      </w:r>
    </w:p>
    <w:p w:rsidR="00D53120" w:rsidRDefault="00D53120" w:rsidP="00D53120">
      <w:pPr>
        <w:pStyle w:val="ListParagraph"/>
        <w:numPr>
          <w:ilvl w:val="0"/>
          <w:numId w:val="48"/>
        </w:numPr>
        <w:rPr>
          <w:sz w:val="20"/>
          <w:szCs w:val="20"/>
        </w:rPr>
      </w:pPr>
      <w:r>
        <w:rPr>
          <w:sz w:val="20"/>
          <w:szCs w:val="20"/>
        </w:rPr>
        <w:t>Destination statistics of graduates</w:t>
      </w:r>
    </w:p>
    <w:p w:rsidR="00D53120" w:rsidRDefault="00D53120" w:rsidP="00D53120">
      <w:pPr>
        <w:pStyle w:val="ListParagraph"/>
        <w:numPr>
          <w:ilvl w:val="0"/>
          <w:numId w:val="48"/>
        </w:numPr>
        <w:rPr>
          <w:sz w:val="20"/>
          <w:szCs w:val="20"/>
        </w:rPr>
      </w:pPr>
      <w:r>
        <w:rPr>
          <w:sz w:val="20"/>
          <w:szCs w:val="20"/>
        </w:rPr>
        <w:t>Most recent summative assessments, marking criteria and model answers</w:t>
      </w:r>
    </w:p>
    <w:p w:rsidR="00D53120" w:rsidRDefault="00D53120" w:rsidP="00D53120">
      <w:pPr>
        <w:pStyle w:val="ListParagraph"/>
        <w:numPr>
          <w:ilvl w:val="0"/>
          <w:numId w:val="48"/>
        </w:numPr>
        <w:rPr>
          <w:sz w:val="20"/>
          <w:szCs w:val="20"/>
        </w:rPr>
      </w:pPr>
      <w:r>
        <w:rPr>
          <w:sz w:val="20"/>
          <w:szCs w:val="20"/>
        </w:rPr>
        <w:t>Accreditation matrix or matrices (state how many in the Letter of Intent)</w:t>
      </w:r>
    </w:p>
    <w:p w:rsidR="00D53120" w:rsidRPr="00A73AD7" w:rsidRDefault="00D53120" w:rsidP="00D53120">
      <w:pPr>
        <w:pStyle w:val="ListParagraph"/>
        <w:rPr>
          <w:sz w:val="20"/>
          <w:szCs w:val="20"/>
        </w:rPr>
      </w:pPr>
      <w:r>
        <w:rPr>
          <w:sz w:val="20"/>
          <w:szCs w:val="20"/>
        </w:rPr>
        <w:t xml:space="preserve"> </w:t>
      </w:r>
    </w:p>
    <w:p w:rsidR="00D53120" w:rsidRPr="00A73AD7" w:rsidRDefault="00D53120" w:rsidP="00D53120">
      <w:pPr>
        <w:rPr>
          <w:rFonts w:cs="Arial"/>
          <w:szCs w:val="20"/>
        </w:rPr>
      </w:pPr>
    </w:p>
    <w:p w:rsidR="00D53120" w:rsidRDefault="00D53120" w:rsidP="00D53120"/>
    <w:p w:rsidR="0088738A" w:rsidRPr="00982DB3" w:rsidRDefault="0088738A" w:rsidP="00982DB3"/>
    <w:sectPr w:rsidR="0088738A" w:rsidRPr="00982DB3" w:rsidSect="00155874">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6" w:rsidRDefault="00A40516">
      <w:r>
        <w:separator/>
      </w:r>
    </w:p>
  </w:endnote>
  <w:endnote w:type="continuationSeparator" w:id="0">
    <w:p w:rsidR="00A40516" w:rsidRDefault="00A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E130C9">
          <w:rPr>
            <w:noProof/>
          </w:rPr>
          <w:t>1</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6" w:rsidRDefault="00A40516">
      <w:r>
        <w:separator/>
      </w:r>
    </w:p>
  </w:footnote>
  <w:footnote w:type="continuationSeparator" w:id="0">
    <w:p w:rsidR="00A40516" w:rsidRDefault="00A4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A4C0E" w:rsidP="00395C19">
    <w:pPr>
      <w:pStyle w:val="Heading1"/>
      <w:jc w:val="center"/>
      <w:rPr>
        <w:sz w:val="20"/>
        <w:szCs w:val="20"/>
      </w:rPr>
    </w:pPr>
    <w:r>
      <w:rPr>
        <w:noProof/>
        <w:sz w:val="20"/>
        <w:szCs w:val="20"/>
        <w:lang w:val="en-GB" w:eastAsia="en-GB"/>
      </w:rPr>
      <w:drawing>
        <wp:anchor distT="0" distB="0" distL="114300" distR="114300" simplePos="0" relativeHeight="251658240" behindDoc="0" locked="0" layoutInCell="1" allowOverlap="1">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E145E9">
      <w:rPr>
        <w:sz w:val="20"/>
        <w:szCs w:val="20"/>
      </w:rPr>
      <w:t>Degree A</w:t>
    </w:r>
    <w:r w:rsidR="00E145E9" w:rsidRPr="00395C19">
      <w:rPr>
        <w:sz w:val="20"/>
        <w:szCs w:val="20"/>
      </w:rPr>
      <w:t>ccreditation</w:t>
    </w:r>
    <w:r w:rsidR="00E145E9">
      <w:rPr>
        <w:sz w:val="20"/>
        <w:szCs w:val="20"/>
      </w:rPr>
      <w:t xml:space="preserve"> Programme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53AA7"/>
    <w:multiLevelType w:val="hybridMultilevel"/>
    <w:tmpl w:val="9FEC9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752009"/>
    <w:multiLevelType w:val="hybridMultilevel"/>
    <w:tmpl w:val="9B0C8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9063A3"/>
    <w:multiLevelType w:val="hybridMultilevel"/>
    <w:tmpl w:val="F1D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3E320B9"/>
    <w:multiLevelType w:val="hybridMultilevel"/>
    <w:tmpl w:val="CD582B1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83ED9"/>
    <w:multiLevelType w:val="hybridMultilevel"/>
    <w:tmpl w:val="A760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D2DB4"/>
    <w:multiLevelType w:val="hybridMultilevel"/>
    <w:tmpl w:val="2BA26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30067"/>
    <w:multiLevelType w:val="hybridMultilevel"/>
    <w:tmpl w:val="31F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64FC6"/>
    <w:multiLevelType w:val="hybridMultilevel"/>
    <w:tmpl w:val="496AE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C02FE"/>
    <w:multiLevelType w:val="hybridMultilevel"/>
    <w:tmpl w:val="01625A56"/>
    <w:lvl w:ilvl="0" w:tplc="F73436C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EB0035"/>
    <w:multiLevelType w:val="hybridMultilevel"/>
    <w:tmpl w:val="C284BB2A"/>
    <w:lvl w:ilvl="0" w:tplc="0809000F">
      <w:start w:val="1"/>
      <w:numFmt w:val="decimal"/>
      <w:lvlText w:val="%1."/>
      <w:lvlJc w:val="left"/>
      <w:pPr>
        <w:ind w:left="7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1172"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951969"/>
    <w:multiLevelType w:val="hybridMultilevel"/>
    <w:tmpl w:val="BFDACA2E"/>
    <w:lvl w:ilvl="0" w:tplc="29A62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B73F3"/>
    <w:multiLevelType w:val="hybridMultilevel"/>
    <w:tmpl w:val="E6E2F9F6"/>
    <w:lvl w:ilvl="0" w:tplc="08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4"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42E"/>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3405D"/>
    <w:multiLevelType w:val="hybridMultilevel"/>
    <w:tmpl w:val="F864BC1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7E343AD"/>
    <w:multiLevelType w:val="hybridMultilevel"/>
    <w:tmpl w:val="1F0C83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0E2994"/>
    <w:multiLevelType w:val="hybridMultilevel"/>
    <w:tmpl w:val="7D967676"/>
    <w:lvl w:ilvl="0" w:tplc="08090005">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835A4D"/>
    <w:multiLevelType w:val="hybridMultilevel"/>
    <w:tmpl w:val="173491D6"/>
    <w:lvl w:ilvl="0" w:tplc="0809001B">
      <w:start w:val="1"/>
      <w:numFmt w:val="lowerRoman"/>
      <w:lvlText w:val="%1."/>
      <w:lvlJc w:val="righ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5" w15:restartNumberingAfterBreak="0">
    <w:nsid w:val="7792672D"/>
    <w:multiLevelType w:val="hybridMultilevel"/>
    <w:tmpl w:val="6076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32519"/>
    <w:multiLevelType w:val="hybridMultilevel"/>
    <w:tmpl w:val="F6B65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4"/>
  </w:num>
  <w:num w:numId="3">
    <w:abstractNumId w:val="43"/>
  </w:num>
  <w:num w:numId="4">
    <w:abstractNumId w:val="17"/>
  </w:num>
  <w:num w:numId="5">
    <w:abstractNumId w:val="7"/>
  </w:num>
  <w:num w:numId="6">
    <w:abstractNumId w:val="21"/>
  </w:num>
  <w:num w:numId="7">
    <w:abstractNumId w:val="21"/>
  </w:num>
  <w:num w:numId="8">
    <w:abstractNumId w:val="8"/>
  </w:num>
  <w:num w:numId="9">
    <w:abstractNumId w:val="10"/>
  </w:num>
  <w:num w:numId="10">
    <w:abstractNumId w:val="29"/>
  </w:num>
  <w:num w:numId="11">
    <w:abstractNumId w:val="25"/>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2"/>
  </w:num>
  <w:num w:numId="21">
    <w:abstractNumId w:val="26"/>
  </w:num>
  <w:num w:numId="22">
    <w:abstractNumId w:val="22"/>
  </w:num>
  <w:num w:numId="23">
    <w:abstractNumId w:val="16"/>
  </w:num>
  <w:num w:numId="24">
    <w:abstractNumId w:val="30"/>
  </w:num>
  <w:num w:numId="25">
    <w:abstractNumId w:val="19"/>
  </w:num>
  <w:num w:numId="26">
    <w:abstractNumId w:val="45"/>
  </w:num>
  <w:num w:numId="27">
    <w:abstractNumId w:val="23"/>
  </w:num>
  <w:num w:numId="28">
    <w:abstractNumId w:val="14"/>
  </w:num>
  <w:num w:numId="29">
    <w:abstractNumId w:val="37"/>
  </w:num>
  <w:num w:numId="30">
    <w:abstractNumId w:val="11"/>
  </w:num>
  <w:num w:numId="31">
    <w:abstractNumId w:val="38"/>
  </w:num>
  <w:num w:numId="32">
    <w:abstractNumId w:val="44"/>
  </w:num>
  <w:num w:numId="33">
    <w:abstractNumId w:val="40"/>
  </w:num>
  <w:num w:numId="34">
    <w:abstractNumId w:val="13"/>
  </w:num>
  <w:num w:numId="35">
    <w:abstractNumId w:val="39"/>
  </w:num>
  <w:num w:numId="36">
    <w:abstractNumId w:val="15"/>
  </w:num>
  <w:num w:numId="37">
    <w:abstractNumId w:val="27"/>
  </w:num>
  <w:num w:numId="38">
    <w:abstractNumId w:val="12"/>
  </w:num>
  <w:num w:numId="39">
    <w:abstractNumId w:val="35"/>
  </w:num>
  <w:num w:numId="40">
    <w:abstractNumId w:val="46"/>
  </w:num>
  <w:num w:numId="41">
    <w:abstractNumId w:val="28"/>
  </w:num>
  <w:num w:numId="42">
    <w:abstractNumId w:val="31"/>
  </w:num>
  <w:num w:numId="43">
    <w:abstractNumId w:val="33"/>
  </w:num>
  <w:num w:numId="44">
    <w:abstractNumId w:val="24"/>
  </w:num>
  <w:num w:numId="45">
    <w:abstractNumId w:val="36"/>
  </w:num>
  <w:num w:numId="46">
    <w:abstractNumId w:val="32"/>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B22E2"/>
    <w:rsid w:val="000C4EE1"/>
    <w:rsid w:val="000F0227"/>
    <w:rsid w:val="000F52EB"/>
    <w:rsid w:val="00101354"/>
    <w:rsid w:val="00110387"/>
    <w:rsid w:val="00114F80"/>
    <w:rsid w:val="00115564"/>
    <w:rsid w:val="00155874"/>
    <w:rsid w:val="00156DCE"/>
    <w:rsid w:val="00157334"/>
    <w:rsid w:val="00166A26"/>
    <w:rsid w:val="001C6E09"/>
    <w:rsid w:val="001E1A6E"/>
    <w:rsid w:val="001E35F6"/>
    <w:rsid w:val="001E7328"/>
    <w:rsid w:val="001E7CF0"/>
    <w:rsid w:val="001F38DF"/>
    <w:rsid w:val="001F6AF7"/>
    <w:rsid w:val="00210C33"/>
    <w:rsid w:val="00225CDC"/>
    <w:rsid w:val="0023225B"/>
    <w:rsid w:val="002342DB"/>
    <w:rsid w:val="002B1104"/>
    <w:rsid w:val="002E4A82"/>
    <w:rsid w:val="002F0F5F"/>
    <w:rsid w:val="002F1274"/>
    <w:rsid w:val="002F246C"/>
    <w:rsid w:val="002F5D00"/>
    <w:rsid w:val="00314BB7"/>
    <w:rsid w:val="00315249"/>
    <w:rsid w:val="00315284"/>
    <w:rsid w:val="00353DF4"/>
    <w:rsid w:val="003642ED"/>
    <w:rsid w:val="00366F04"/>
    <w:rsid w:val="00373707"/>
    <w:rsid w:val="003825A3"/>
    <w:rsid w:val="00384C41"/>
    <w:rsid w:val="00385F14"/>
    <w:rsid w:val="00395C19"/>
    <w:rsid w:val="003A34E5"/>
    <w:rsid w:val="003A4C99"/>
    <w:rsid w:val="003C3A87"/>
    <w:rsid w:val="003C69DA"/>
    <w:rsid w:val="003E040B"/>
    <w:rsid w:val="003E7962"/>
    <w:rsid w:val="00417AB1"/>
    <w:rsid w:val="00426BE8"/>
    <w:rsid w:val="004328EE"/>
    <w:rsid w:val="004367F4"/>
    <w:rsid w:val="00446C1F"/>
    <w:rsid w:val="004542CD"/>
    <w:rsid w:val="00472606"/>
    <w:rsid w:val="0048606F"/>
    <w:rsid w:val="004F0155"/>
    <w:rsid w:val="004F6DEB"/>
    <w:rsid w:val="00517265"/>
    <w:rsid w:val="00517D71"/>
    <w:rsid w:val="00521F7A"/>
    <w:rsid w:val="00542E8F"/>
    <w:rsid w:val="00554BE4"/>
    <w:rsid w:val="00557CC2"/>
    <w:rsid w:val="0057385E"/>
    <w:rsid w:val="005860F8"/>
    <w:rsid w:val="00596825"/>
    <w:rsid w:val="005B1A2A"/>
    <w:rsid w:val="005C499C"/>
    <w:rsid w:val="005C4AC8"/>
    <w:rsid w:val="005F57A6"/>
    <w:rsid w:val="0060021A"/>
    <w:rsid w:val="00602EFF"/>
    <w:rsid w:val="00620CC6"/>
    <w:rsid w:val="00645D62"/>
    <w:rsid w:val="0065312C"/>
    <w:rsid w:val="0066609B"/>
    <w:rsid w:val="0067339E"/>
    <w:rsid w:val="006844E8"/>
    <w:rsid w:val="00685C10"/>
    <w:rsid w:val="006C03AF"/>
    <w:rsid w:val="006D60F0"/>
    <w:rsid w:val="0075224C"/>
    <w:rsid w:val="00774B75"/>
    <w:rsid w:val="00777539"/>
    <w:rsid w:val="007A270F"/>
    <w:rsid w:val="007C6952"/>
    <w:rsid w:val="007E6593"/>
    <w:rsid w:val="007F3BE3"/>
    <w:rsid w:val="00805C92"/>
    <w:rsid w:val="008121C4"/>
    <w:rsid w:val="00831CCF"/>
    <w:rsid w:val="008755B2"/>
    <w:rsid w:val="008771F5"/>
    <w:rsid w:val="0088738A"/>
    <w:rsid w:val="00887624"/>
    <w:rsid w:val="00893A59"/>
    <w:rsid w:val="008C5409"/>
    <w:rsid w:val="008D165B"/>
    <w:rsid w:val="008F1812"/>
    <w:rsid w:val="0090173F"/>
    <w:rsid w:val="00906CB4"/>
    <w:rsid w:val="00913A64"/>
    <w:rsid w:val="00934F0B"/>
    <w:rsid w:val="00945F14"/>
    <w:rsid w:val="009659CD"/>
    <w:rsid w:val="009818A4"/>
    <w:rsid w:val="00982DB3"/>
    <w:rsid w:val="009C0C15"/>
    <w:rsid w:val="009C625E"/>
    <w:rsid w:val="009D7D34"/>
    <w:rsid w:val="009E03A4"/>
    <w:rsid w:val="009F125F"/>
    <w:rsid w:val="009F27B8"/>
    <w:rsid w:val="00A336FF"/>
    <w:rsid w:val="00A40516"/>
    <w:rsid w:val="00A41FBA"/>
    <w:rsid w:val="00A43D44"/>
    <w:rsid w:val="00A62BEC"/>
    <w:rsid w:val="00A63702"/>
    <w:rsid w:val="00A85DEC"/>
    <w:rsid w:val="00A91E7C"/>
    <w:rsid w:val="00AA64DB"/>
    <w:rsid w:val="00AB1AFC"/>
    <w:rsid w:val="00AD4D3C"/>
    <w:rsid w:val="00AD7703"/>
    <w:rsid w:val="00AF0794"/>
    <w:rsid w:val="00AF347D"/>
    <w:rsid w:val="00AF44CC"/>
    <w:rsid w:val="00B05344"/>
    <w:rsid w:val="00B10901"/>
    <w:rsid w:val="00B22B23"/>
    <w:rsid w:val="00B23DDB"/>
    <w:rsid w:val="00B272A5"/>
    <w:rsid w:val="00B334EC"/>
    <w:rsid w:val="00B344ED"/>
    <w:rsid w:val="00B36DFB"/>
    <w:rsid w:val="00B55F9D"/>
    <w:rsid w:val="00B87996"/>
    <w:rsid w:val="00BD24F8"/>
    <w:rsid w:val="00BE1FAB"/>
    <w:rsid w:val="00BE65F2"/>
    <w:rsid w:val="00C058CA"/>
    <w:rsid w:val="00C23CB4"/>
    <w:rsid w:val="00C23FE8"/>
    <w:rsid w:val="00C24E95"/>
    <w:rsid w:val="00C30BE9"/>
    <w:rsid w:val="00C36415"/>
    <w:rsid w:val="00C4798E"/>
    <w:rsid w:val="00C563BB"/>
    <w:rsid w:val="00C940DF"/>
    <w:rsid w:val="00CB6D20"/>
    <w:rsid w:val="00D0300A"/>
    <w:rsid w:val="00D06A7F"/>
    <w:rsid w:val="00D26850"/>
    <w:rsid w:val="00D35956"/>
    <w:rsid w:val="00D53120"/>
    <w:rsid w:val="00D71DFC"/>
    <w:rsid w:val="00D73CE5"/>
    <w:rsid w:val="00D866ED"/>
    <w:rsid w:val="00DC2875"/>
    <w:rsid w:val="00DD49F1"/>
    <w:rsid w:val="00DE357E"/>
    <w:rsid w:val="00E041C7"/>
    <w:rsid w:val="00E0670F"/>
    <w:rsid w:val="00E130C9"/>
    <w:rsid w:val="00E145E9"/>
    <w:rsid w:val="00E148CD"/>
    <w:rsid w:val="00E245EB"/>
    <w:rsid w:val="00E275F0"/>
    <w:rsid w:val="00E62CE1"/>
    <w:rsid w:val="00E65C31"/>
    <w:rsid w:val="00E66956"/>
    <w:rsid w:val="00E73180"/>
    <w:rsid w:val="00E951E1"/>
    <w:rsid w:val="00EA4C0E"/>
    <w:rsid w:val="00EB032A"/>
    <w:rsid w:val="00EB121D"/>
    <w:rsid w:val="00EB5DC6"/>
    <w:rsid w:val="00EC33F5"/>
    <w:rsid w:val="00EE3932"/>
    <w:rsid w:val="00EF6432"/>
    <w:rsid w:val="00F10533"/>
    <w:rsid w:val="00F15EAF"/>
    <w:rsid w:val="00F27BCD"/>
    <w:rsid w:val="00F3466F"/>
    <w:rsid w:val="00F532E1"/>
    <w:rsid w:val="00F560D6"/>
    <w:rsid w:val="00F626B3"/>
    <w:rsid w:val="00F645BF"/>
    <w:rsid w:val="00F66E03"/>
    <w:rsid w:val="00F71D40"/>
    <w:rsid w:val="00F76EC7"/>
    <w:rsid w:val="00FA784F"/>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6D251CD-E0EF-4A5C-8741-A33716A2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887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b.org.uk/images/RSB_Subject_Specific_Learning_Outcom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sb.org.uk/images/Appendix_1_RSB_Additional_Subject_Specific_Guidance__Biochemist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8548-AD6B-4785-86E1-E9DDEFCC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52</TotalTime>
  <Pages>9</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Elizabeth Psomas</cp:lastModifiedBy>
  <cp:revision>10</cp:revision>
  <cp:lastPrinted>2015-02-07T12:23:00Z</cp:lastPrinted>
  <dcterms:created xsi:type="dcterms:W3CDTF">2017-03-09T15:59:00Z</dcterms:created>
  <dcterms:modified xsi:type="dcterms:W3CDTF">2018-03-29T08:28:00Z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